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2CA" w:rsidRDefault="00F172CA">
      <w:pPr>
        <w:widowControl w:val="0"/>
        <w:rPr>
          <w:sz w:val="25"/>
          <w:szCs w:val="25"/>
        </w:rPr>
      </w:pPr>
    </w:p>
    <w:p w:rsidR="00F172CA" w:rsidRDefault="00F172CA">
      <w:pPr>
        <w:widowControl w:val="0"/>
        <w:spacing w:before="7"/>
        <w:rPr>
          <w:sz w:val="11"/>
          <w:szCs w:val="11"/>
        </w:rPr>
      </w:pPr>
    </w:p>
    <w:p w:rsidR="00F172CA" w:rsidRPr="006D48C5" w:rsidRDefault="005020A3" w:rsidP="006D48C5">
      <w:pPr>
        <w:widowControl w:val="0"/>
        <w:ind w:left="1440" w:right="1435"/>
        <w:jc w:val="both"/>
        <w:rPr>
          <w:rFonts w:ascii="Arial" w:hAnsi="Arial" w:cs="Arial"/>
          <w:sz w:val="28"/>
          <w:szCs w:val="28"/>
          <w:lang w:val="it-IT"/>
        </w:rPr>
      </w:pPr>
      <w:r w:rsidRPr="006D48C5">
        <w:rPr>
          <w:rFonts w:ascii="Arial" w:eastAsia="Arial" w:hAnsi="Arial" w:cs="Arial"/>
          <w:b/>
          <w:bCs/>
          <w:color w:val="00B0F0"/>
          <w:sz w:val="28"/>
          <w:szCs w:val="28"/>
          <w:lang w:val="it-IT"/>
        </w:rPr>
        <w:t>Le demo live di 5GAA rivelano che</w:t>
      </w:r>
      <w:r w:rsidR="002745B1" w:rsidRPr="006D48C5">
        <w:rPr>
          <w:rFonts w:ascii="Arial" w:eastAsia="Arial" w:hAnsi="Arial" w:cs="Arial"/>
          <w:b/>
          <w:bCs/>
          <w:color w:val="00B0F0"/>
          <w:sz w:val="28"/>
          <w:szCs w:val="28"/>
          <w:lang w:val="it-IT"/>
        </w:rPr>
        <w:t xml:space="preserve"> </w:t>
      </w:r>
      <w:r w:rsidRPr="006D48C5">
        <w:rPr>
          <w:rFonts w:ascii="Arial" w:eastAsia="Arial" w:hAnsi="Arial" w:cs="Arial"/>
          <w:b/>
          <w:bCs/>
          <w:color w:val="00B0F0"/>
          <w:sz w:val="28"/>
          <w:szCs w:val="28"/>
          <w:lang w:val="it-IT"/>
        </w:rPr>
        <w:t>C-V2X è ormai una realtà del mercato</w:t>
      </w:r>
    </w:p>
    <w:p w:rsidR="00F172CA" w:rsidRDefault="005020A3" w:rsidP="006D48C5">
      <w:pPr>
        <w:widowControl w:val="0"/>
        <w:ind w:left="1440" w:right="1435"/>
        <w:jc w:val="both"/>
        <w:rPr>
          <w:rFonts w:ascii="Arial" w:eastAsia="Arial" w:hAnsi="Arial" w:cs="Arial"/>
          <w:b/>
          <w:bCs/>
          <w:sz w:val="18"/>
          <w:szCs w:val="18"/>
          <w:lang w:val="it-IT"/>
        </w:rPr>
      </w:pPr>
      <w:r w:rsidRPr="006D48C5">
        <w:rPr>
          <w:rFonts w:ascii="Arial" w:eastAsia="Arial" w:hAnsi="Arial" w:cs="Arial"/>
          <w:b/>
          <w:bCs/>
          <w:sz w:val="18"/>
          <w:szCs w:val="18"/>
          <w:lang w:val="it-IT"/>
        </w:rPr>
        <w:t xml:space="preserve">Torino, 14 novembre - la tecnologia per la mobilità intelligente è ormai diventata realtà, grazie al </w:t>
      </w:r>
      <w:r w:rsidR="006D48C5" w:rsidRPr="006D48C5">
        <w:rPr>
          <w:rFonts w:ascii="Arial" w:eastAsia="Arial" w:hAnsi="Arial" w:cs="Arial"/>
          <w:b/>
          <w:bCs/>
          <w:sz w:val="18"/>
          <w:szCs w:val="18"/>
          <w:lang w:val="it-IT"/>
        </w:rPr>
        <w:t>“</w:t>
      </w:r>
      <w:r w:rsidRPr="006D48C5">
        <w:rPr>
          <w:rFonts w:ascii="Arial" w:eastAsia="Arial" w:hAnsi="Arial" w:cs="Arial"/>
          <w:b/>
          <w:bCs/>
          <w:sz w:val="18"/>
          <w:szCs w:val="18"/>
          <w:lang w:val="it-IT"/>
        </w:rPr>
        <w:t xml:space="preserve">Cellular </w:t>
      </w:r>
      <w:proofErr w:type="spellStart"/>
      <w:r w:rsidRPr="006D48C5">
        <w:rPr>
          <w:rFonts w:ascii="Arial" w:eastAsia="Arial" w:hAnsi="Arial" w:cs="Arial"/>
          <w:b/>
          <w:bCs/>
          <w:sz w:val="18"/>
          <w:szCs w:val="18"/>
          <w:lang w:val="it-IT"/>
        </w:rPr>
        <w:t>Vehicle</w:t>
      </w:r>
      <w:proofErr w:type="spellEnd"/>
      <w:r w:rsidRPr="006D48C5">
        <w:rPr>
          <w:rFonts w:ascii="Arial" w:eastAsia="Arial" w:hAnsi="Arial" w:cs="Arial"/>
          <w:b/>
          <w:bCs/>
          <w:sz w:val="18"/>
          <w:szCs w:val="18"/>
          <w:lang w:val="it-IT"/>
        </w:rPr>
        <w:t>-to-</w:t>
      </w:r>
      <w:proofErr w:type="spellStart"/>
      <w:r w:rsidRPr="006D48C5">
        <w:rPr>
          <w:rFonts w:ascii="Arial" w:eastAsia="Arial" w:hAnsi="Arial" w:cs="Arial"/>
          <w:b/>
          <w:bCs/>
          <w:sz w:val="18"/>
          <w:szCs w:val="18"/>
          <w:lang w:val="it-IT"/>
        </w:rPr>
        <w:t>Everything</w:t>
      </w:r>
      <w:proofErr w:type="spellEnd"/>
      <w:r w:rsidR="006D48C5" w:rsidRPr="006D48C5">
        <w:rPr>
          <w:rFonts w:ascii="Arial" w:eastAsia="Arial" w:hAnsi="Arial" w:cs="Arial"/>
          <w:b/>
          <w:bCs/>
          <w:sz w:val="18"/>
          <w:szCs w:val="18"/>
          <w:lang w:val="it-IT"/>
        </w:rPr>
        <w:t>”</w:t>
      </w:r>
      <w:r w:rsidRPr="006D48C5">
        <w:rPr>
          <w:rFonts w:ascii="Arial" w:eastAsia="Arial" w:hAnsi="Arial" w:cs="Arial"/>
          <w:b/>
          <w:bCs/>
          <w:sz w:val="18"/>
          <w:szCs w:val="18"/>
          <w:lang w:val="it-IT"/>
        </w:rPr>
        <w:t xml:space="preserve"> (C-V2X), che consente la </w:t>
      </w:r>
      <w:r w:rsidRPr="006D48C5">
        <w:rPr>
          <w:rFonts w:ascii="Arial" w:eastAsia="Arial" w:hAnsi="Arial" w:cs="Arial"/>
          <w:b/>
          <w:bCs/>
          <w:sz w:val="18"/>
          <w:szCs w:val="18"/>
          <w:lang w:val="it-IT"/>
        </w:rPr>
        <w:t xml:space="preserve">comunicazione dei veicoli con il cloud, con gli altri veicoli e con l’ambiente circostante. I progetti sono soprattutto sostenuti dalla tendenza globale verso l'adozione della tecnologia cellulare 4G LTE che domina il settore </w:t>
      </w:r>
      <w:proofErr w:type="spellStart"/>
      <w:r w:rsidRPr="006D48C5">
        <w:rPr>
          <w:rFonts w:ascii="Arial" w:eastAsia="Arial" w:hAnsi="Arial" w:cs="Arial"/>
          <w:b/>
          <w:bCs/>
          <w:sz w:val="18"/>
          <w:szCs w:val="18"/>
          <w:lang w:val="it-IT"/>
        </w:rPr>
        <w:t>automotive</w:t>
      </w:r>
      <w:proofErr w:type="spellEnd"/>
      <w:r w:rsidRPr="006D48C5">
        <w:rPr>
          <w:rFonts w:ascii="Arial" w:eastAsia="Arial" w:hAnsi="Arial" w:cs="Arial"/>
          <w:b/>
          <w:bCs/>
          <w:sz w:val="18"/>
          <w:szCs w:val="18"/>
          <w:lang w:val="it-IT"/>
        </w:rPr>
        <w:t>, oltre che dalla cr</w:t>
      </w:r>
      <w:r w:rsidRPr="006D48C5">
        <w:rPr>
          <w:rFonts w:ascii="Arial" w:eastAsia="Arial" w:hAnsi="Arial" w:cs="Arial"/>
          <w:b/>
          <w:bCs/>
          <w:sz w:val="18"/>
          <w:szCs w:val="18"/>
          <w:lang w:val="it-IT"/>
        </w:rPr>
        <w:t>escita delle comunicazioni basate sul 5G, ad alta velocità e con bassa latenza. Andando oltre l’</w:t>
      </w:r>
      <w:proofErr w:type="spellStart"/>
      <w:r w:rsidRPr="006D48C5">
        <w:rPr>
          <w:rFonts w:ascii="Arial" w:eastAsia="Arial" w:hAnsi="Arial" w:cs="Arial"/>
          <w:b/>
          <w:bCs/>
          <w:sz w:val="18"/>
          <w:szCs w:val="18"/>
          <w:lang w:val="it-IT"/>
        </w:rPr>
        <w:t>infotainment</w:t>
      </w:r>
      <w:proofErr w:type="spellEnd"/>
      <w:r w:rsidRPr="006D48C5">
        <w:rPr>
          <w:rFonts w:ascii="Arial" w:eastAsia="Arial" w:hAnsi="Arial" w:cs="Arial"/>
          <w:b/>
          <w:bCs/>
          <w:sz w:val="18"/>
          <w:szCs w:val="18"/>
          <w:lang w:val="it-IT"/>
        </w:rPr>
        <w:t>, C-V2X sfrutterà la connettività veicolare e cellulare per contribuire alla sicurezza, al miglioramento della viabilità e alla riduzione delle emis</w:t>
      </w:r>
      <w:r w:rsidRPr="006D48C5">
        <w:rPr>
          <w:rFonts w:ascii="Arial" w:eastAsia="Arial" w:hAnsi="Arial" w:cs="Arial"/>
          <w:b/>
          <w:bCs/>
          <w:sz w:val="18"/>
          <w:szCs w:val="18"/>
          <w:lang w:val="it-IT"/>
        </w:rPr>
        <w:t>sioni.</w:t>
      </w:r>
    </w:p>
    <w:p w:rsidR="006D48C5" w:rsidRPr="006D48C5" w:rsidRDefault="006D48C5" w:rsidP="006D48C5">
      <w:pPr>
        <w:widowControl w:val="0"/>
        <w:ind w:left="1440" w:right="1435"/>
        <w:jc w:val="both"/>
        <w:rPr>
          <w:rFonts w:ascii="Arial" w:hAnsi="Arial" w:cs="Arial"/>
          <w:sz w:val="18"/>
          <w:szCs w:val="18"/>
          <w:lang w:val="it-IT"/>
        </w:rPr>
      </w:pPr>
    </w:p>
    <w:p w:rsidR="00F172CA" w:rsidRPr="006D48C5" w:rsidRDefault="005020A3" w:rsidP="006D48C5">
      <w:pPr>
        <w:widowControl w:val="0"/>
        <w:ind w:left="1440" w:right="1444"/>
        <w:jc w:val="both"/>
        <w:rPr>
          <w:rFonts w:ascii="Arial" w:hAnsi="Arial" w:cs="Arial"/>
          <w:sz w:val="18"/>
          <w:szCs w:val="18"/>
          <w:lang w:val="it-IT"/>
        </w:rPr>
      </w:pPr>
      <w:r w:rsidRPr="006D48C5">
        <w:rPr>
          <w:rFonts w:ascii="Arial" w:eastAsia="Arial Unicode MS" w:hAnsi="Arial" w:cs="Arial"/>
          <w:sz w:val="18"/>
          <w:szCs w:val="18"/>
          <w:lang w:val="it-IT"/>
        </w:rPr>
        <w:t xml:space="preserve">Durante una demo live organizzata a Torino, il consorzio 5G Automotive </w:t>
      </w:r>
      <w:proofErr w:type="spellStart"/>
      <w:r w:rsidRPr="006D48C5">
        <w:rPr>
          <w:rFonts w:ascii="Arial" w:eastAsia="Arial Unicode MS" w:hAnsi="Arial" w:cs="Arial"/>
          <w:sz w:val="18"/>
          <w:szCs w:val="18"/>
          <w:lang w:val="it-IT"/>
        </w:rPr>
        <w:t>Association</w:t>
      </w:r>
      <w:proofErr w:type="spellEnd"/>
      <w:r w:rsidRPr="006D48C5">
        <w:rPr>
          <w:rFonts w:ascii="Arial" w:eastAsia="Arial Unicode MS" w:hAnsi="Arial" w:cs="Arial"/>
          <w:sz w:val="18"/>
          <w:szCs w:val="18"/>
          <w:lang w:val="it-IT"/>
        </w:rPr>
        <w:t xml:space="preserve"> (5GAA) ha </w:t>
      </w:r>
      <w:r w:rsidR="0059259F" w:rsidRPr="006D48C5">
        <w:rPr>
          <w:rFonts w:ascii="Arial" w:eastAsia="Arial Unicode MS" w:hAnsi="Arial" w:cs="Arial"/>
          <w:sz w:val="18"/>
          <w:szCs w:val="18"/>
          <w:lang w:val="it-IT"/>
        </w:rPr>
        <w:t xml:space="preserve">dimostrato </w:t>
      </w:r>
      <w:r w:rsidRPr="006D48C5">
        <w:rPr>
          <w:rFonts w:ascii="Arial" w:eastAsia="Arial Unicode MS" w:hAnsi="Arial" w:cs="Arial"/>
          <w:sz w:val="18"/>
          <w:szCs w:val="18"/>
          <w:lang w:val="it-IT"/>
        </w:rPr>
        <w:t>per le strade della città una serie di casi d’uso pronti per essere implementati, fornendo un assaggio delle applicazioni future sul famoso</w:t>
      </w:r>
      <w:r w:rsidRPr="006D48C5">
        <w:rPr>
          <w:rFonts w:ascii="Arial" w:eastAsia="Arial Unicode MS" w:hAnsi="Arial" w:cs="Arial"/>
          <w:sz w:val="18"/>
          <w:szCs w:val="18"/>
          <w:lang w:val="it-IT"/>
        </w:rPr>
        <w:t xml:space="preserve"> circuito di prova costruito sul tetto del Lingotto.</w:t>
      </w:r>
    </w:p>
    <w:p w:rsidR="00F172CA" w:rsidRPr="006D48C5" w:rsidRDefault="00F172CA" w:rsidP="006D48C5">
      <w:pPr>
        <w:widowControl w:val="0"/>
        <w:rPr>
          <w:rFonts w:ascii="Arial" w:eastAsia="Arial Unicode MS" w:hAnsi="Arial" w:cs="Arial"/>
          <w:sz w:val="13"/>
          <w:szCs w:val="13"/>
          <w:lang w:val="it-IT"/>
        </w:rPr>
      </w:pPr>
    </w:p>
    <w:p w:rsidR="00F172CA" w:rsidRPr="006D48C5" w:rsidRDefault="005020A3" w:rsidP="006D48C5">
      <w:pPr>
        <w:widowControl w:val="0"/>
        <w:ind w:left="1440" w:right="1435"/>
        <w:jc w:val="both"/>
        <w:rPr>
          <w:rFonts w:ascii="Arial" w:eastAsia="Arial Unicode MS" w:hAnsi="Arial" w:cs="Arial"/>
          <w:sz w:val="18"/>
          <w:szCs w:val="18"/>
          <w:lang w:val="it-IT"/>
        </w:rPr>
      </w:pPr>
      <w:r w:rsidRPr="006D48C5">
        <w:rPr>
          <w:rFonts w:ascii="Arial" w:eastAsia="Arial Unicode MS" w:hAnsi="Arial" w:cs="Arial"/>
          <w:sz w:val="18"/>
          <w:szCs w:val="18"/>
          <w:lang w:val="it-IT"/>
        </w:rPr>
        <w:t xml:space="preserve">Una serie di nomi illustri che partecipano al consorzio 5GAA, tra cui </w:t>
      </w:r>
      <w:r w:rsidRPr="006D48C5">
        <w:rPr>
          <w:rFonts w:ascii="Arial" w:eastAsia="Arial" w:hAnsi="Arial" w:cs="Arial"/>
          <w:b/>
          <w:bCs/>
          <w:sz w:val="18"/>
          <w:szCs w:val="18"/>
          <w:lang w:val="it-IT"/>
        </w:rPr>
        <w:t xml:space="preserve">Audi, Continental, Ericsson, Fiat Chrysler </w:t>
      </w:r>
      <w:proofErr w:type="spellStart"/>
      <w:r w:rsidRPr="006D48C5">
        <w:rPr>
          <w:rFonts w:ascii="Arial" w:eastAsia="Arial" w:hAnsi="Arial" w:cs="Arial"/>
          <w:b/>
          <w:bCs/>
          <w:sz w:val="18"/>
          <w:szCs w:val="18"/>
          <w:lang w:val="it-IT"/>
        </w:rPr>
        <w:t>Automobiles</w:t>
      </w:r>
      <w:proofErr w:type="spellEnd"/>
      <w:r w:rsidRPr="006D48C5">
        <w:rPr>
          <w:rFonts w:ascii="Arial" w:eastAsia="Arial" w:hAnsi="Arial" w:cs="Arial"/>
          <w:b/>
          <w:bCs/>
          <w:sz w:val="18"/>
          <w:szCs w:val="18"/>
          <w:lang w:val="it-IT"/>
        </w:rPr>
        <w:t xml:space="preserve">, </w:t>
      </w:r>
      <w:proofErr w:type="spellStart"/>
      <w:r w:rsidRPr="006D48C5">
        <w:rPr>
          <w:rFonts w:ascii="Arial" w:eastAsia="Arial" w:hAnsi="Arial" w:cs="Arial"/>
          <w:b/>
          <w:bCs/>
          <w:sz w:val="18"/>
          <w:szCs w:val="18"/>
          <w:lang w:val="it-IT"/>
        </w:rPr>
        <w:t>Harman</w:t>
      </w:r>
      <w:proofErr w:type="spellEnd"/>
      <w:r w:rsidRPr="006D48C5">
        <w:rPr>
          <w:rFonts w:ascii="Arial" w:eastAsia="Arial" w:hAnsi="Arial" w:cs="Arial"/>
          <w:b/>
          <w:bCs/>
          <w:sz w:val="18"/>
          <w:szCs w:val="18"/>
          <w:lang w:val="it-IT"/>
        </w:rPr>
        <w:t xml:space="preserve"> Samsung, Marelli, Pirelli, Qualcomm, TIM e Vodafone,</w:t>
      </w:r>
      <w:r w:rsidRPr="006D48C5">
        <w:rPr>
          <w:rFonts w:ascii="Arial" w:eastAsia="Arial Unicode MS" w:hAnsi="Arial" w:cs="Arial"/>
          <w:sz w:val="18"/>
          <w:szCs w:val="18"/>
          <w:lang w:val="it-IT"/>
        </w:rPr>
        <w:t xml:space="preserve"> ha fornito demo </w:t>
      </w:r>
      <w:r w:rsidRPr="006D48C5">
        <w:rPr>
          <w:rFonts w:ascii="Arial" w:eastAsia="Arial Unicode MS" w:hAnsi="Arial" w:cs="Arial"/>
          <w:sz w:val="18"/>
          <w:szCs w:val="18"/>
          <w:lang w:val="it-IT"/>
        </w:rPr>
        <w:t xml:space="preserve">sullo stato dell'arte della tecnologia C-V2X e sulle tendenze del futuro: le applicazioni </w:t>
      </w:r>
      <w:proofErr w:type="spellStart"/>
      <w:r w:rsidRPr="006D48C5">
        <w:rPr>
          <w:rFonts w:ascii="Arial" w:eastAsia="Arial Unicode MS" w:hAnsi="Arial" w:cs="Arial"/>
          <w:sz w:val="18"/>
          <w:szCs w:val="18"/>
          <w:lang w:val="it-IT"/>
        </w:rPr>
        <w:t>Vehicle</w:t>
      </w:r>
      <w:proofErr w:type="spellEnd"/>
      <w:r w:rsidRPr="006D48C5">
        <w:rPr>
          <w:rFonts w:ascii="Arial" w:eastAsia="Arial Unicode MS" w:hAnsi="Arial" w:cs="Arial"/>
          <w:sz w:val="18"/>
          <w:szCs w:val="18"/>
          <w:lang w:val="it-IT"/>
        </w:rPr>
        <w:t>-to-</w:t>
      </w:r>
      <w:proofErr w:type="spellStart"/>
      <w:r w:rsidRPr="006D48C5">
        <w:rPr>
          <w:rFonts w:ascii="Arial" w:eastAsia="Arial Unicode MS" w:hAnsi="Arial" w:cs="Arial"/>
          <w:sz w:val="18"/>
          <w:szCs w:val="18"/>
          <w:lang w:val="it-IT"/>
        </w:rPr>
        <w:t>Vehicle</w:t>
      </w:r>
      <w:proofErr w:type="spellEnd"/>
      <w:r w:rsidRPr="006D48C5">
        <w:rPr>
          <w:rFonts w:ascii="Arial" w:eastAsia="Arial Unicode MS" w:hAnsi="Arial" w:cs="Arial"/>
          <w:sz w:val="18"/>
          <w:szCs w:val="18"/>
          <w:lang w:val="it-IT"/>
        </w:rPr>
        <w:t xml:space="preserve"> (V2V), </w:t>
      </w:r>
      <w:proofErr w:type="spellStart"/>
      <w:r w:rsidRPr="006D48C5">
        <w:rPr>
          <w:rFonts w:ascii="Arial" w:eastAsia="Arial Unicode MS" w:hAnsi="Arial" w:cs="Arial"/>
          <w:sz w:val="18"/>
          <w:szCs w:val="18"/>
          <w:lang w:val="it-IT"/>
        </w:rPr>
        <w:t>Vehicle</w:t>
      </w:r>
      <w:proofErr w:type="spellEnd"/>
      <w:r w:rsidRPr="006D48C5">
        <w:rPr>
          <w:rFonts w:ascii="Arial" w:eastAsia="Arial Unicode MS" w:hAnsi="Arial" w:cs="Arial"/>
          <w:sz w:val="18"/>
          <w:szCs w:val="18"/>
          <w:lang w:val="it-IT"/>
        </w:rPr>
        <w:t>-to-</w:t>
      </w:r>
      <w:proofErr w:type="spellStart"/>
      <w:r w:rsidRPr="006D48C5">
        <w:rPr>
          <w:rFonts w:ascii="Arial" w:eastAsia="Arial Unicode MS" w:hAnsi="Arial" w:cs="Arial"/>
          <w:sz w:val="18"/>
          <w:szCs w:val="18"/>
          <w:lang w:val="it-IT"/>
        </w:rPr>
        <w:t>Infrastructure</w:t>
      </w:r>
      <w:proofErr w:type="spellEnd"/>
      <w:r w:rsidRPr="006D48C5">
        <w:rPr>
          <w:rFonts w:ascii="Arial" w:eastAsia="Arial Unicode MS" w:hAnsi="Arial" w:cs="Arial"/>
          <w:sz w:val="18"/>
          <w:szCs w:val="18"/>
          <w:lang w:val="it-IT"/>
        </w:rPr>
        <w:t xml:space="preserve"> (V2I), e </w:t>
      </w:r>
      <w:proofErr w:type="spellStart"/>
      <w:r w:rsidRPr="006D48C5">
        <w:rPr>
          <w:rFonts w:ascii="Arial" w:eastAsia="Arial Unicode MS" w:hAnsi="Arial" w:cs="Arial"/>
          <w:sz w:val="18"/>
          <w:szCs w:val="18"/>
          <w:lang w:val="it-IT"/>
        </w:rPr>
        <w:t>Vehicle</w:t>
      </w:r>
      <w:proofErr w:type="spellEnd"/>
      <w:r w:rsidRPr="006D48C5">
        <w:rPr>
          <w:rFonts w:ascii="Arial" w:eastAsia="Arial Unicode MS" w:hAnsi="Arial" w:cs="Arial"/>
          <w:sz w:val="18"/>
          <w:szCs w:val="18"/>
          <w:lang w:val="it-IT"/>
        </w:rPr>
        <w:t>-to-Network (V2N), tutte basate su 4G LTE e 5G.</w:t>
      </w:r>
    </w:p>
    <w:p w:rsidR="006D48C5" w:rsidRPr="006D48C5" w:rsidRDefault="006D48C5" w:rsidP="006D48C5">
      <w:pPr>
        <w:widowControl w:val="0"/>
        <w:ind w:left="1440" w:right="1435"/>
        <w:jc w:val="both"/>
        <w:rPr>
          <w:rFonts w:ascii="Arial" w:hAnsi="Arial" w:cs="Arial"/>
          <w:sz w:val="18"/>
          <w:szCs w:val="18"/>
          <w:lang w:val="it-IT"/>
        </w:rPr>
      </w:pPr>
    </w:p>
    <w:p w:rsidR="00F172CA" w:rsidRDefault="005020A3" w:rsidP="006D48C5">
      <w:pPr>
        <w:widowControl w:val="0"/>
        <w:ind w:left="1440" w:right="1552"/>
        <w:jc w:val="both"/>
        <w:rPr>
          <w:rFonts w:ascii="Arial" w:eastAsia="Calibri" w:hAnsi="Arial" w:cs="Arial"/>
          <w:i/>
          <w:iCs/>
          <w:sz w:val="18"/>
          <w:szCs w:val="18"/>
          <w:lang w:val="it-IT"/>
        </w:rPr>
      </w:pPr>
      <w:r w:rsidRPr="006D48C5">
        <w:rPr>
          <w:rFonts w:ascii="Arial" w:eastAsia="Calibri" w:hAnsi="Arial" w:cs="Arial"/>
          <w:i/>
          <w:iCs/>
          <w:sz w:val="18"/>
          <w:szCs w:val="18"/>
          <w:lang w:val="it-IT"/>
        </w:rPr>
        <w:t>“La mobilità connessa è ormai una realtà del merca</w:t>
      </w:r>
      <w:r w:rsidRPr="006D48C5">
        <w:rPr>
          <w:rFonts w:ascii="Arial" w:eastAsia="Calibri" w:hAnsi="Arial" w:cs="Arial"/>
          <w:i/>
          <w:iCs/>
          <w:sz w:val="18"/>
          <w:szCs w:val="18"/>
          <w:lang w:val="it-IT"/>
        </w:rPr>
        <w:t xml:space="preserve">to.”  </w:t>
      </w:r>
      <w:r w:rsidRPr="006D48C5">
        <w:rPr>
          <w:rFonts w:ascii="Arial" w:eastAsia="Arial Unicode MS" w:hAnsi="Arial" w:cs="Arial"/>
          <w:sz w:val="18"/>
          <w:szCs w:val="18"/>
          <w:lang w:val="it-IT"/>
        </w:rPr>
        <w:t>ha dichiara</w:t>
      </w:r>
      <w:r w:rsidR="006D48C5">
        <w:rPr>
          <w:rFonts w:ascii="Arial" w:eastAsia="Arial Unicode MS" w:hAnsi="Arial" w:cs="Arial"/>
          <w:sz w:val="18"/>
          <w:szCs w:val="18"/>
          <w:lang w:val="it-IT"/>
        </w:rPr>
        <w:t>to</w:t>
      </w:r>
      <w:r w:rsidRPr="006D48C5">
        <w:rPr>
          <w:rFonts w:ascii="Arial" w:eastAsia="Arial Unicode MS" w:hAnsi="Arial" w:cs="Arial"/>
          <w:sz w:val="18"/>
          <w:szCs w:val="18"/>
          <w:lang w:val="it-IT"/>
        </w:rPr>
        <w:t xml:space="preserve"> il </w:t>
      </w:r>
      <w:proofErr w:type="spellStart"/>
      <w:r w:rsidRPr="006D48C5">
        <w:rPr>
          <w:rFonts w:ascii="Arial" w:eastAsia="Arial Unicode MS" w:hAnsi="Arial" w:cs="Arial"/>
          <w:sz w:val="18"/>
          <w:szCs w:val="18"/>
          <w:lang w:val="it-IT"/>
        </w:rPr>
        <w:t>Chief</w:t>
      </w:r>
      <w:proofErr w:type="spellEnd"/>
      <w:r w:rsidRPr="006D48C5">
        <w:rPr>
          <w:rFonts w:ascii="Arial" w:eastAsia="Arial Unicode MS" w:hAnsi="Arial" w:cs="Arial"/>
          <w:sz w:val="18"/>
          <w:szCs w:val="18"/>
          <w:lang w:val="it-IT"/>
        </w:rPr>
        <w:t xml:space="preserve"> Technology </w:t>
      </w:r>
      <w:proofErr w:type="spellStart"/>
      <w:r w:rsidRPr="006D48C5">
        <w:rPr>
          <w:rFonts w:ascii="Arial" w:eastAsia="Arial Unicode MS" w:hAnsi="Arial" w:cs="Arial"/>
          <w:sz w:val="18"/>
          <w:szCs w:val="18"/>
          <w:lang w:val="it-IT"/>
        </w:rPr>
        <w:t>Officer</w:t>
      </w:r>
      <w:proofErr w:type="spellEnd"/>
      <w:r w:rsidRPr="006D48C5">
        <w:rPr>
          <w:rFonts w:ascii="Arial" w:eastAsia="Arial Unicode MS" w:hAnsi="Arial" w:cs="Arial"/>
          <w:sz w:val="18"/>
          <w:szCs w:val="18"/>
          <w:lang w:val="it-IT"/>
        </w:rPr>
        <w:t xml:space="preserve"> di 5GAA</w:t>
      </w:r>
      <w:r w:rsidRPr="006D48C5">
        <w:rPr>
          <w:rFonts w:ascii="Arial" w:eastAsia="Arial Unicode MS" w:hAnsi="Arial" w:cs="Arial"/>
          <w:sz w:val="18"/>
          <w:szCs w:val="18"/>
          <w:lang w:val="it-IT"/>
        </w:rPr>
        <w:t xml:space="preserve">, Dott. </w:t>
      </w:r>
      <w:proofErr w:type="spellStart"/>
      <w:r w:rsidRPr="006D48C5">
        <w:rPr>
          <w:rFonts w:ascii="Arial" w:eastAsia="Arial Unicode MS" w:hAnsi="Arial" w:cs="Arial"/>
          <w:sz w:val="18"/>
          <w:szCs w:val="18"/>
          <w:lang w:val="it-IT"/>
        </w:rPr>
        <w:t>Maxime</w:t>
      </w:r>
      <w:proofErr w:type="spellEnd"/>
      <w:r w:rsidRPr="006D48C5">
        <w:rPr>
          <w:rFonts w:ascii="Arial" w:eastAsia="Arial Unicode MS" w:hAnsi="Arial" w:cs="Arial"/>
          <w:sz w:val="18"/>
          <w:szCs w:val="18"/>
          <w:lang w:val="it-IT"/>
        </w:rPr>
        <w:t xml:space="preserve"> </w:t>
      </w:r>
      <w:proofErr w:type="spellStart"/>
      <w:r w:rsidRPr="006D48C5">
        <w:rPr>
          <w:rFonts w:ascii="Arial" w:eastAsia="Arial Unicode MS" w:hAnsi="Arial" w:cs="Arial"/>
          <w:sz w:val="18"/>
          <w:szCs w:val="18"/>
          <w:lang w:val="it-IT"/>
        </w:rPr>
        <w:t>Flament</w:t>
      </w:r>
      <w:proofErr w:type="spellEnd"/>
      <w:r w:rsidRPr="006D48C5">
        <w:rPr>
          <w:rFonts w:ascii="Arial" w:eastAsia="Arial Unicode MS" w:hAnsi="Arial" w:cs="Arial"/>
          <w:sz w:val="18"/>
          <w:szCs w:val="18"/>
          <w:lang w:val="it-IT"/>
        </w:rPr>
        <w:t xml:space="preserve">. </w:t>
      </w:r>
      <w:r w:rsidRPr="006D48C5">
        <w:rPr>
          <w:rFonts w:ascii="Arial" w:eastAsia="Calibri" w:hAnsi="Arial" w:cs="Arial"/>
          <w:i/>
          <w:iCs/>
          <w:sz w:val="18"/>
          <w:szCs w:val="18"/>
          <w:lang w:val="it-IT"/>
        </w:rPr>
        <w:t>“I casi d’uso messi in campo nelle strade di Torino sono studiati per essere implementati sfruttando lo slancio impresso dalle importanti evoluzioni lungo il percorso delle poten</w:t>
      </w:r>
      <w:r w:rsidRPr="006D48C5">
        <w:rPr>
          <w:rFonts w:ascii="Arial" w:eastAsia="Calibri" w:hAnsi="Arial" w:cs="Arial"/>
          <w:i/>
          <w:iCs/>
          <w:sz w:val="18"/>
          <w:szCs w:val="18"/>
          <w:lang w:val="it-IT"/>
        </w:rPr>
        <w:t>zialità offerte dal 5G.”</w:t>
      </w:r>
    </w:p>
    <w:p w:rsidR="006D48C5" w:rsidRPr="006D48C5" w:rsidRDefault="006D48C5" w:rsidP="006D48C5">
      <w:pPr>
        <w:widowControl w:val="0"/>
        <w:ind w:left="1440" w:right="1552"/>
        <w:jc w:val="both"/>
        <w:rPr>
          <w:rFonts w:ascii="Arial" w:hAnsi="Arial" w:cs="Arial"/>
          <w:lang w:val="it-IT"/>
        </w:rPr>
      </w:pPr>
    </w:p>
    <w:p w:rsidR="006D48C5" w:rsidRDefault="005020A3" w:rsidP="006D48C5">
      <w:pPr>
        <w:widowControl w:val="0"/>
        <w:ind w:left="1440" w:right="1437"/>
        <w:jc w:val="both"/>
        <w:rPr>
          <w:rFonts w:ascii="Arial" w:eastAsia="Arial Unicode MS" w:hAnsi="Arial" w:cs="Arial"/>
          <w:sz w:val="18"/>
          <w:szCs w:val="18"/>
          <w:lang w:val="it-IT"/>
        </w:rPr>
      </w:pPr>
      <w:r w:rsidRPr="006D48C5">
        <w:rPr>
          <w:rFonts w:ascii="Arial" w:eastAsia="Arial Unicode MS" w:hAnsi="Arial" w:cs="Arial"/>
          <w:sz w:val="18"/>
          <w:szCs w:val="18"/>
          <w:lang w:val="it-IT"/>
        </w:rPr>
        <w:t xml:space="preserve">Le demo all’aperto, grazie all’impiego delle comunicazioni dirette short </w:t>
      </w:r>
      <w:proofErr w:type="spellStart"/>
      <w:r w:rsidRPr="006D48C5">
        <w:rPr>
          <w:rFonts w:ascii="Arial" w:eastAsia="Arial Unicode MS" w:hAnsi="Arial" w:cs="Arial"/>
          <w:sz w:val="18"/>
          <w:szCs w:val="18"/>
          <w:lang w:val="it-IT"/>
        </w:rPr>
        <w:t>range</w:t>
      </w:r>
      <w:proofErr w:type="spellEnd"/>
      <w:r w:rsidR="006D48C5">
        <w:rPr>
          <w:rFonts w:ascii="Arial" w:eastAsia="Arial Unicode MS" w:hAnsi="Arial" w:cs="Arial"/>
          <w:sz w:val="18"/>
          <w:szCs w:val="18"/>
          <w:lang w:val="it-IT"/>
        </w:rPr>
        <w:t>,</w:t>
      </w:r>
      <w:r w:rsidRPr="006D48C5">
        <w:rPr>
          <w:rFonts w:ascii="Arial" w:eastAsia="Arial Unicode MS" w:hAnsi="Arial" w:cs="Arial"/>
          <w:sz w:val="18"/>
          <w:szCs w:val="18"/>
          <w:lang w:val="it-IT"/>
        </w:rPr>
        <w:t xml:space="preserve"> in sinergia con le reti mobili, hanno rivelato la portata delle potenzialità offerte dall’attuale tecnologia C-V2X</w:t>
      </w:r>
      <w:r w:rsidR="006D48C5">
        <w:rPr>
          <w:rFonts w:ascii="Arial" w:eastAsia="Arial Unicode MS" w:hAnsi="Arial" w:cs="Arial"/>
          <w:sz w:val="18"/>
          <w:szCs w:val="18"/>
          <w:lang w:val="it-IT"/>
        </w:rPr>
        <w:t xml:space="preserve"> che è pronta</w:t>
      </w:r>
      <w:r w:rsidRPr="006D48C5">
        <w:rPr>
          <w:rFonts w:ascii="Arial" w:eastAsia="Arial Unicode MS" w:hAnsi="Arial" w:cs="Arial"/>
          <w:sz w:val="18"/>
          <w:szCs w:val="18"/>
          <w:lang w:val="it-IT"/>
        </w:rPr>
        <w:t xml:space="preserve"> per essere applicat</w:t>
      </w:r>
      <w:r w:rsidR="006D48C5">
        <w:rPr>
          <w:rFonts w:ascii="Arial" w:eastAsia="Arial Unicode MS" w:hAnsi="Arial" w:cs="Arial"/>
          <w:sz w:val="18"/>
          <w:szCs w:val="18"/>
          <w:lang w:val="it-IT"/>
        </w:rPr>
        <w:t>a</w:t>
      </w:r>
      <w:r w:rsidRPr="006D48C5">
        <w:rPr>
          <w:rFonts w:ascii="Arial" w:eastAsia="Arial Unicode MS" w:hAnsi="Arial" w:cs="Arial"/>
          <w:sz w:val="18"/>
          <w:szCs w:val="18"/>
          <w:lang w:val="it-IT"/>
        </w:rPr>
        <w:t xml:space="preserve">. </w:t>
      </w:r>
    </w:p>
    <w:p w:rsidR="006D48C5" w:rsidRPr="006D48C5" w:rsidRDefault="005020A3" w:rsidP="006D48C5">
      <w:pPr>
        <w:widowControl w:val="0"/>
        <w:ind w:left="1440" w:right="1437"/>
        <w:jc w:val="both"/>
        <w:rPr>
          <w:rFonts w:ascii="Arial" w:eastAsia="Arial Unicode MS" w:hAnsi="Arial" w:cs="Arial"/>
          <w:sz w:val="18"/>
          <w:szCs w:val="18"/>
          <w:lang w:val="it-IT"/>
        </w:rPr>
      </w:pPr>
      <w:r w:rsidRPr="006D48C5">
        <w:rPr>
          <w:rFonts w:ascii="Arial" w:eastAsia="Arial Unicode MS" w:hAnsi="Arial" w:cs="Arial"/>
          <w:sz w:val="18"/>
          <w:szCs w:val="18"/>
          <w:lang w:val="it-IT"/>
        </w:rPr>
        <w:t>P</w:t>
      </w:r>
      <w:r w:rsidRPr="006D48C5">
        <w:rPr>
          <w:rFonts w:ascii="Arial" w:eastAsia="Arial Unicode MS" w:hAnsi="Arial" w:cs="Arial"/>
          <w:sz w:val="18"/>
          <w:szCs w:val="18"/>
          <w:lang w:val="it-IT"/>
        </w:rPr>
        <w:t>er citare solo qualche esempio:</w:t>
      </w:r>
    </w:p>
    <w:p w:rsidR="00F172CA" w:rsidRPr="006D48C5" w:rsidRDefault="005020A3" w:rsidP="006D48C5">
      <w:pPr>
        <w:pStyle w:val="ListParagraph"/>
        <w:widowControl w:val="0"/>
        <w:numPr>
          <w:ilvl w:val="0"/>
          <w:numId w:val="8"/>
        </w:numPr>
        <w:pBdr>
          <w:left w:val="none" w:sz="0" w:space="8" w:color="auto"/>
        </w:pBdr>
        <w:ind w:right="1443"/>
        <w:rPr>
          <w:rFonts w:ascii="Arial" w:hAnsi="Arial" w:cs="Arial"/>
          <w:sz w:val="18"/>
          <w:szCs w:val="18"/>
          <w:lang w:val="it-IT"/>
        </w:rPr>
      </w:pPr>
      <w:r w:rsidRPr="006D48C5">
        <w:rPr>
          <w:rFonts w:ascii="Arial" w:eastAsia="Arial Unicode MS" w:hAnsi="Arial" w:cs="Arial"/>
          <w:sz w:val="18"/>
          <w:szCs w:val="18"/>
          <w:lang w:val="it-IT"/>
        </w:rPr>
        <w:t>La tutela degli utenti della strada più vulnerabili, per esempio con la segnalazione a chi è al volante che un pedone sta attraversando la strada, con l’aiuto di infrastrutture dotate di connessione LTE.</w:t>
      </w:r>
    </w:p>
    <w:p w:rsidR="00F172CA" w:rsidRPr="006D48C5" w:rsidRDefault="005020A3" w:rsidP="006D48C5">
      <w:pPr>
        <w:pStyle w:val="ListParagraph"/>
        <w:widowControl w:val="0"/>
        <w:numPr>
          <w:ilvl w:val="0"/>
          <w:numId w:val="8"/>
        </w:numPr>
        <w:pBdr>
          <w:left w:val="none" w:sz="0" w:space="8" w:color="auto"/>
        </w:pBdr>
        <w:ind w:right="1438"/>
        <w:rPr>
          <w:rFonts w:ascii="Arial" w:hAnsi="Arial" w:cs="Arial"/>
          <w:sz w:val="18"/>
          <w:szCs w:val="18"/>
          <w:lang w:val="it-IT"/>
        </w:rPr>
      </w:pPr>
      <w:r w:rsidRPr="006D48C5">
        <w:rPr>
          <w:rFonts w:ascii="Arial" w:eastAsia="Arial Unicode MS" w:hAnsi="Arial" w:cs="Arial"/>
          <w:sz w:val="18"/>
          <w:szCs w:val="18"/>
          <w:lang w:val="it-IT"/>
        </w:rPr>
        <w:t xml:space="preserve">Il </w:t>
      </w:r>
      <w:r w:rsidRPr="006D48C5">
        <w:rPr>
          <w:rFonts w:ascii="Arial" w:eastAsia="Arial Unicode MS" w:hAnsi="Arial" w:cs="Arial"/>
          <w:sz w:val="18"/>
          <w:szCs w:val="18"/>
          <w:lang w:val="it-IT"/>
        </w:rPr>
        <w:t>miglioramento della viabilità, grazie all’emissione in rete di bollettini in tempo reale da parte delle autorità e degli operatori stradali, per la segnalazione di lavori o di limiti di velocità agli automobilisti in contesti urbani.</w:t>
      </w:r>
    </w:p>
    <w:p w:rsidR="00F172CA" w:rsidRPr="006D48C5" w:rsidRDefault="005020A3" w:rsidP="006D48C5">
      <w:pPr>
        <w:pStyle w:val="ListParagraph"/>
        <w:widowControl w:val="0"/>
        <w:numPr>
          <w:ilvl w:val="0"/>
          <w:numId w:val="8"/>
        </w:numPr>
        <w:pBdr>
          <w:left w:val="none" w:sz="0" w:space="8" w:color="auto"/>
        </w:pBdr>
        <w:ind w:right="1435"/>
        <w:rPr>
          <w:rFonts w:ascii="Arial" w:hAnsi="Arial" w:cs="Arial"/>
          <w:sz w:val="18"/>
          <w:szCs w:val="18"/>
          <w:lang w:val="it-IT"/>
        </w:rPr>
      </w:pPr>
      <w:r w:rsidRPr="006D48C5">
        <w:rPr>
          <w:rFonts w:ascii="Arial" w:eastAsia="Arial Unicode MS" w:hAnsi="Arial" w:cs="Arial"/>
          <w:sz w:val="18"/>
          <w:szCs w:val="18"/>
          <w:lang w:val="it-IT"/>
        </w:rPr>
        <w:t>La prevenzione di inci</w:t>
      </w:r>
      <w:r w:rsidRPr="006D48C5">
        <w:rPr>
          <w:rFonts w:ascii="Arial" w:eastAsia="Arial Unicode MS" w:hAnsi="Arial" w:cs="Arial"/>
          <w:sz w:val="18"/>
          <w:szCs w:val="18"/>
          <w:lang w:val="it-IT"/>
        </w:rPr>
        <w:t xml:space="preserve">denti in prossimità di incroci pericolosi o in caso di frenata improvvisa, grazie all’impiego delle comunicazioni dirette short </w:t>
      </w:r>
      <w:proofErr w:type="spellStart"/>
      <w:r w:rsidRPr="006D48C5">
        <w:rPr>
          <w:rFonts w:ascii="Arial" w:eastAsia="Arial Unicode MS" w:hAnsi="Arial" w:cs="Arial"/>
          <w:sz w:val="18"/>
          <w:szCs w:val="18"/>
          <w:lang w:val="it-IT"/>
        </w:rPr>
        <w:t>range</w:t>
      </w:r>
      <w:proofErr w:type="spellEnd"/>
      <w:r w:rsidRPr="006D48C5">
        <w:rPr>
          <w:rFonts w:ascii="Arial" w:eastAsia="Arial Unicode MS" w:hAnsi="Arial" w:cs="Arial"/>
          <w:sz w:val="18"/>
          <w:szCs w:val="18"/>
          <w:lang w:val="it-IT"/>
        </w:rPr>
        <w:t xml:space="preserve"> C-V2X tra veicoli.</w:t>
      </w:r>
    </w:p>
    <w:p w:rsidR="00F172CA" w:rsidRPr="006D48C5" w:rsidRDefault="00F172CA" w:rsidP="006D48C5">
      <w:pPr>
        <w:widowControl w:val="0"/>
        <w:rPr>
          <w:rFonts w:ascii="Arial" w:eastAsia="Arial Unicode MS" w:hAnsi="Arial" w:cs="Arial"/>
          <w:sz w:val="13"/>
          <w:szCs w:val="13"/>
          <w:lang w:val="it-IT"/>
        </w:rPr>
      </w:pPr>
    </w:p>
    <w:p w:rsidR="006D48C5" w:rsidRDefault="005020A3" w:rsidP="006D48C5">
      <w:pPr>
        <w:widowControl w:val="0"/>
        <w:ind w:left="1440" w:right="1445"/>
        <w:jc w:val="both"/>
        <w:rPr>
          <w:rFonts w:ascii="Arial" w:eastAsia="Arial Unicode MS" w:hAnsi="Arial" w:cs="Arial"/>
          <w:sz w:val="18"/>
          <w:szCs w:val="18"/>
          <w:lang w:val="it-IT"/>
        </w:rPr>
      </w:pPr>
      <w:r w:rsidRPr="006D48C5">
        <w:rPr>
          <w:rFonts w:ascii="Arial" w:eastAsia="Arial Unicode MS" w:hAnsi="Arial" w:cs="Arial"/>
          <w:sz w:val="18"/>
          <w:szCs w:val="18"/>
          <w:lang w:val="it-IT"/>
        </w:rPr>
        <w:t xml:space="preserve">Al Lingotto, le demo su pista hanno evidenziato i vantaggi per la sicurezza offerti dalla versatilità </w:t>
      </w:r>
      <w:r w:rsidRPr="006D48C5">
        <w:rPr>
          <w:rFonts w:ascii="Arial" w:eastAsia="Arial Unicode MS" w:hAnsi="Arial" w:cs="Arial"/>
          <w:sz w:val="18"/>
          <w:szCs w:val="18"/>
          <w:lang w:val="it-IT"/>
        </w:rPr>
        <w:t xml:space="preserve">della tecnologia 5G, oltre alla vasta gamma di servizi che questa tecnologia rende possibile. </w:t>
      </w:r>
    </w:p>
    <w:p w:rsidR="006D48C5" w:rsidRPr="006D48C5" w:rsidRDefault="005020A3" w:rsidP="006D48C5">
      <w:pPr>
        <w:widowControl w:val="0"/>
        <w:ind w:left="1440" w:right="1445"/>
        <w:jc w:val="both"/>
        <w:rPr>
          <w:rFonts w:ascii="Arial" w:eastAsia="Arial Unicode MS" w:hAnsi="Arial" w:cs="Arial"/>
          <w:sz w:val="18"/>
          <w:szCs w:val="18"/>
          <w:lang w:val="it-IT"/>
        </w:rPr>
      </w:pPr>
      <w:r w:rsidRPr="006D48C5">
        <w:rPr>
          <w:rFonts w:ascii="Arial" w:eastAsia="Arial Unicode MS" w:hAnsi="Arial" w:cs="Arial"/>
          <w:sz w:val="18"/>
          <w:szCs w:val="18"/>
          <w:lang w:val="it-IT"/>
        </w:rPr>
        <w:t>Per citare solo qualche esempio:</w:t>
      </w:r>
    </w:p>
    <w:p w:rsidR="00F172CA" w:rsidRPr="006D48C5" w:rsidRDefault="005020A3" w:rsidP="006D48C5">
      <w:pPr>
        <w:pStyle w:val="ListParagraph"/>
        <w:widowControl w:val="0"/>
        <w:numPr>
          <w:ilvl w:val="0"/>
          <w:numId w:val="7"/>
        </w:numPr>
        <w:pBdr>
          <w:left w:val="none" w:sz="0" w:space="8" w:color="auto"/>
        </w:pBdr>
        <w:jc w:val="both"/>
        <w:rPr>
          <w:rFonts w:ascii="Arial" w:hAnsi="Arial" w:cs="Arial"/>
          <w:sz w:val="18"/>
          <w:szCs w:val="18"/>
          <w:lang w:val="it-IT"/>
        </w:rPr>
      </w:pPr>
      <w:r w:rsidRPr="006D48C5">
        <w:rPr>
          <w:rFonts w:ascii="Arial" w:eastAsia="Arial Unicode MS" w:hAnsi="Arial" w:cs="Arial"/>
          <w:sz w:val="18"/>
          <w:szCs w:val="18"/>
          <w:lang w:val="it-IT"/>
        </w:rPr>
        <w:t xml:space="preserve">I veicoli saranno in grado di </w:t>
      </w:r>
      <w:proofErr w:type="spellStart"/>
      <w:r w:rsidRPr="006D48C5">
        <w:rPr>
          <w:rFonts w:ascii="Arial" w:eastAsia="Arial Unicode MS" w:hAnsi="Arial" w:cs="Arial"/>
          <w:sz w:val="18"/>
          <w:szCs w:val="18"/>
          <w:lang w:val="it-IT"/>
        </w:rPr>
        <w:t>geotaggare</w:t>
      </w:r>
      <w:proofErr w:type="spellEnd"/>
      <w:r w:rsidRPr="006D48C5">
        <w:rPr>
          <w:rFonts w:ascii="Arial" w:eastAsia="Arial Unicode MS" w:hAnsi="Arial" w:cs="Arial"/>
          <w:sz w:val="18"/>
          <w:szCs w:val="18"/>
          <w:lang w:val="it-IT"/>
        </w:rPr>
        <w:t xml:space="preserve"> le zone pericolose per allertare le automobili in arrivo, o essere </w:t>
      </w:r>
    </w:p>
    <w:p w:rsidR="00F172CA" w:rsidRPr="006D48C5" w:rsidRDefault="005020A3" w:rsidP="006D48C5">
      <w:pPr>
        <w:widowControl w:val="0"/>
        <w:ind w:left="1800" w:firstLine="150"/>
        <w:jc w:val="both"/>
        <w:rPr>
          <w:rFonts w:ascii="Arial" w:hAnsi="Arial" w:cs="Arial"/>
          <w:lang w:val="it-IT"/>
        </w:rPr>
      </w:pPr>
      <w:r w:rsidRPr="006D48C5">
        <w:rPr>
          <w:rFonts w:ascii="Arial" w:eastAsia="Arial Unicode MS" w:hAnsi="Arial" w:cs="Arial"/>
          <w:sz w:val="18"/>
          <w:szCs w:val="18"/>
          <w:lang w:val="it-IT"/>
        </w:rPr>
        <w:t>dotati di funzioni d</w:t>
      </w:r>
      <w:r w:rsidRPr="006D48C5">
        <w:rPr>
          <w:rFonts w:ascii="Arial" w:eastAsia="Arial Unicode MS" w:hAnsi="Arial" w:cs="Arial"/>
          <w:sz w:val="18"/>
          <w:szCs w:val="18"/>
          <w:lang w:val="it-IT"/>
        </w:rPr>
        <w:t>i visualizzazione avanzata per evitare sorpassi rischiosi.</w:t>
      </w:r>
    </w:p>
    <w:p w:rsidR="00F172CA" w:rsidRPr="006D48C5" w:rsidRDefault="005020A3" w:rsidP="006D48C5">
      <w:pPr>
        <w:pStyle w:val="ListParagraph"/>
        <w:widowControl w:val="0"/>
        <w:numPr>
          <w:ilvl w:val="0"/>
          <w:numId w:val="6"/>
        </w:numPr>
        <w:pBdr>
          <w:left w:val="none" w:sz="0" w:space="8" w:color="auto"/>
        </w:pBdr>
        <w:jc w:val="both"/>
        <w:rPr>
          <w:rFonts w:ascii="Arial" w:hAnsi="Arial" w:cs="Arial"/>
          <w:sz w:val="18"/>
          <w:szCs w:val="18"/>
          <w:lang w:val="it-IT"/>
        </w:rPr>
      </w:pPr>
      <w:r w:rsidRPr="006D48C5">
        <w:rPr>
          <w:rFonts w:ascii="Arial" w:eastAsia="Arial Unicode MS" w:hAnsi="Arial" w:cs="Arial"/>
          <w:sz w:val="18"/>
          <w:szCs w:val="18"/>
          <w:lang w:val="it-IT"/>
        </w:rPr>
        <w:t xml:space="preserve">Sarà possibile l’individuazione dei pedoni tramite i propri smartphone, che consentirà di allertare i veicoli </w:t>
      </w:r>
    </w:p>
    <w:p w:rsidR="00F172CA" w:rsidRPr="006D48C5" w:rsidRDefault="005020A3" w:rsidP="006D48C5">
      <w:pPr>
        <w:widowControl w:val="0"/>
        <w:ind w:left="1800" w:firstLine="150"/>
        <w:jc w:val="both"/>
        <w:rPr>
          <w:rFonts w:ascii="Arial" w:hAnsi="Arial" w:cs="Arial"/>
        </w:rPr>
      </w:pPr>
      <w:proofErr w:type="spellStart"/>
      <w:r w:rsidRPr="006D48C5">
        <w:rPr>
          <w:rFonts w:ascii="Arial" w:eastAsia="Arial Unicode MS" w:hAnsi="Arial" w:cs="Arial"/>
          <w:sz w:val="18"/>
          <w:szCs w:val="18"/>
        </w:rPr>
        <w:t>circostanti</w:t>
      </w:r>
      <w:proofErr w:type="spellEnd"/>
      <w:r w:rsidRPr="006D48C5">
        <w:rPr>
          <w:rFonts w:ascii="Arial" w:eastAsia="Arial Unicode MS" w:hAnsi="Arial" w:cs="Arial"/>
          <w:sz w:val="18"/>
          <w:szCs w:val="18"/>
        </w:rPr>
        <w:t>.</w:t>
      </w:r>
    </w:p>
    <w:p w:rsidR="00F172CA" w:rsidRPr="006D48C5" w:rsidRDefault="005020A3" w:rsidP="006D48C5">
      <w:pPr>
        <w:pStyle w:val="ListParagraph"/>
        <w:widowControl w:val="0"/>
        <w:numPr>
          <w:ilvl w:val="0"/>
          <w:numId w:val="5"/>
        </w:numPr>
        <w:pBdr>
          <w:left w:val="none" w:sz="0" w:space="8" w:color="auto"/>
        </w:pBdr>
        <w:ind w:right="1434"/>
        <w:jc w:val="both"/>
        <w:rPr>
          <w:rFonts w:ascii="Arial" w:hAnsi="Arial" w:cs="Arial"/>
          <w:sz w:val="18"/>
          <w:szCs w:val="18"/>
          <w:lang w:val="it-IT"/>
        </w:rPr>
      </w:pPr>
      <w:r w:rsidRPr="006D48C5">
        <w:rPr>
          <w:rFonts w:ascii="Arial" w:eastAsia="Arial Unicode MS" w:hAnsi="Arial" w:cs="Arial"/>
          <w:sz w:val="18"/>
          <w:szCs w:val="18"/>
          <w:lang w:val="it-IT"/>
        </w:rPr>
        <w:t xml:space="preserve">In caso di incidente, i servizi di soccorso saranno in grado di </w:t>
      </w:r>
      <w:r w:rsidRPr="006D48C5">
        <w:rPr>
          <w:rFonts w:ascii="Arial" w:eastAsia="Arial Unicode MS" w:hAnsi="Arial" w:cs="Arial"/>
          <w:sz w:val="18"/>
          <w:szCs w:val="18"/>
          <w:lang w:val="it-IT"/>
        </w:rPr>
        <w:t>visualizzare la situazione in tempo reale grazie alle videocamere di bordo dei veicoli presenti, consentendo tempi di reazione più immediati e fornendo ai soccorritori preziose informazioni preliminari sul contesto prima del raggiungimento del luogo dell’i</w:t>
      </w:r>
      <w:r w:rsidRPr="006D48C5">
        <w:rPr>
          <w:rFonts w:ascii="Arial" w:eastAsia="Arial Unicode MS" w:hAnsi="Arial" w:cs="Arial"/>
          <w:sz w:val="18"/>
          <w:szCs w:val="18"/>
          <w:lang w:val="it-IT"/>
        </w:rPr>
        <w:t>ncidente.</w:t>
      </w:r>
    </w:p>
    <w:p w:rsidR="00F172CA" w:rsidRPr="006D48C5" w:rsidRDefault="00F172CA" w:rsidP="006D48C5">
      <w:pPr>
        <w:widowControl w:val="0"/>
        <w:rPr>
          <w:rFonts w:ascii="Arial" w:eastAsia="Arial Unicode MS" w:hAnsi="Arial" w:cs="Arial"/>
          <w:sz w:val="27"/>
          <w:szCs w:val="27"/>
          <w:lang w:val="it-IT"/>
        </w:rPr>
      </w:pPr>
    </w:p>
    <w:p w:rsidR="00F172CA" w:rsidRPr="006D48C5" w:rsidRDefault="005020A3" w:rsidP="006D48C5">
      <w:pPr>
        <w:widowControl w:val="0"/>
        <w:ind w:left="1440" w:right="1436"/>
        <w:jc w:val="both"/>
        <w:rPr>
          <w:rFonts w:ascii="Arial" w:hAnsi="Arial" w:cs="Arial"/>
          <w:sz w:val="18"/>
          <w:szCs w:val="18"/>
          <w:lang w:val="it-IT"/>
        </w:rPr>
      </w:pPr>
      <w:r w:rsidRPr="006D48C5">
        <w:rPr>
          <w:rFonts w:ascii="Arial" w:eastAsia="Arial Unicode MS" w:hAnsi="Arial" w:cs="Arial"/>
          <w:sz w:val="18"/>
          <w:szCs w:val="18"/>
          <w:lang w:val="it-IT"/>
        </w:rPr>
        <w:t>Inoltre</w:t>
      </w:r>
      <w:r w:rsidR="006D48C5">
        <w:rPr>
          <w:rFonts w:ascii="Arial" w:eastAsia="Arial Unicode MS" w:hAnsi="Arial" w:cs="Arial"/>
          <w:sz w:val="18"/>
          <w:szCs w:val="18"/>
          <w:lang w:val="it-IT"/>
        </w:rPr>
        <w:t xml:space="preserve">, </w:t>
      </w:r>
      <w:r w:rsidRPr="006D48C5">
        <w:rPr>
          <w:rFonts w:ascii="Arial" w:eastAsia="Arial" w:hAnsi="Arial" w:cs="Arial"/>
          <w:b/>
          <w:bCs/>
          <w:sz w:val="18"/>
          <w:szCs w:val="18"/>
          <w:lang w:val="it-IT"/>
        </w:rPr>
        <w:t xml:space="preserve">Intel </w:t>
      </w:r>
      <w:r w:rsidRPr="006D48C5">
        <w:rPr>
          <w:rFonts w:ascii="Arial" w:eastAsia="Arial Unicode MS" w:hAnsi="Arial" w:cs="Arial"/>
          <w:sz w:val="18"/>
          <w:szCs w:val="18"/>
          <w:lang w:val="it-IT"/>
        </w:rPr>
        <w:t xml:space="preserve">ha offerto una demo di “In </w:t>
      </w:r>
      <w:proofErr w:type="spellStart"/>
      <w:r w:rsidRPr="006D48C5">
        <w:rPr>
          <w:rFonts w:ascii="Arial" w:eastAsia="Arial Unicode MS" w:hAnsi="Arial" w:cs="Arial"/>
          <w:sz w:val="18"/>
          <w:szCs w:val="18"/>
          <w:lang w:val="it-IT"/>
        </w:rPr>
        <w:t>Vehicle</w:t>
      </w:r>
      <w:proofErr w:type="spellEnd"/>
      <w:r w:rsidRPr="006D48C5">
        <w:rPr>
          <w:rFonts w:ascii="Arial" w:eastAsia="Arial Unicode MS" w:hAnsi="Arial" w:cs="Arial"/>
          <w:sz w:val="18"/>
          <w:szCs w:val="18"/>
          <w:lang w:val="it-IT"/>
        </w:rPr>
        <w:t xml:space="preserve"> Entertainment”, in collaborazione con </w:t>
      </w:r>
      <w:r w:rsidRPr="006D48C5">
        <w:rPr>
          <w:rFonts w:ascii="Arial" w:eastAsia="Arial" w:hAnsi="Arial" w:cs="Arial"/>
          <w:b/>
          <w:bCs/>
          <w:sz w:val="18"/>
          <w:szCs w:val="18"/>
          <w:lang w:val="it-IT"/>
        </w:rPr>
        <w:t>Marelli</w:t>
      </w:r>
      <w:r w:rsidRPr="006D48C5">
        <w:rPr>
          <w:rFonts w:ascii="Arial" w:eastAsia="Arial Unicode MS" w:hAnsi="Arial" w:cs="Arial"/>
          <w:sz w:val="18"/>
          <w:szCs w:val="18"/>
          <w:lang w:val="it-IT"/>
        </w:rPr>
        <w:t xml:space="preserve">, </w:t>
      </w:r>
      <w:proofErr w:type="spellStart"/>
      <w:r w:rsidRPr="006D48C5">
        <w:rPr>
          <w:rFonts w:ascii="Arial" w:eastAsia="Arial" w:hAnsi="Arial" w:cs="Arial"/>
          <w:b/>
          <w:bCs/>
          <w:sz w:val="18"/>
          <w:szCs w:val="18"/>
          <w:lang w:val="it-IT"/>
        </w:rPr>
        <w:t>TerraNet</w:t>
      </w:r>
      <w:proofErr w:type="spellEnd"/>
      <w:r w:rsidRPr="006D48C5">
        <w:rPr>
          <w:rFonts w:ascii="Arial" w:eastAsia="Arial" w:hAnsi="Arial" w:cs="Arial"/>
          <w:b/>
          <w:bCs/>
          <w:sz w:val="18"/>
          <w:szCs w:val="18"/>
          <w:lang w:val="it-IT"/>
        </w:rPr>
        <w:t xml:space="preserve"> </w:t>
      </w:r>
      <w:r w:rsidRPr="006D48C5">
        <w:rPr>
          <w:rFonts w:ascii="Arial" w:eastAsia="Arial Unicode MS" w:hAnsi="Arial" w:cs="Arial"/>
          <w:sz w:val="18"/>
          <w:szCs w:val="18"/>
          <w:lang w:val="it-IT"/>
        </w:rPr>
        <w:t xml:space="preserve">ed </w:t>
      </w:r>
      <w:proofErr w:type="spellStart"/>
      <w:r w:rsidRPr="006D48C5">
        <w:rPr>
          <w:rFonts w:ascii="Arial" w:eastAsia="Arial" w:hAnsi="Arial" w:cs="Arial"/>
          <w:b/>
          <w:bCs/>
          <w:sz w:val="18"/>
          <w:szCs w:val="18"/>
          <w:lang w:val="it-IT"/>
        </w:rPr>
        <w:t>Equinix</w:t>
      </w:r>
      <w:proofErr w:type="spellEnd"/>
      <w:r w:rsidRPr="006D48C5">
        <w:rPr>
          <w:rFonts w:ascii="Arial" w:eastAsia="Arial Unicode MS" w:hAnsi="Arial" w:cs="Arial"/>
          <w:sz w:val="18"/>
          <w:szCs w:val="18"/>
          <w:lang w:val="it-IT"/>
        </w:rPr>
        <w:t xml:space="preserve">, illustrando come il paradigma MEC (Multi-Access </w:t>
      </w:r>
      <w:proofErr w:type="spellStart"/>
      <w:r w:rsidRPr="006D48C5">
        <w:rPr>
          <w:rFonts w:ascii="Arial" w:eastAsia="Arial Unicode MS" w:hAnsi="Arial" w:cs="Arial"/>
          <w:sz w:val="18"/>
          <w:szCs w:val="18"/>
          <w:lang w:val="it-IT"/>
        </w:rPr>
        <w:t>Edge</w:t>
      </w:r>
      <w:proofErr w:type="spellEnd"/>
      <w:r w:rsidRPr="006D48C5">
        <w:rPr>
          <w:rFonts w:ascii="Arial" w:eastAsia="Arial Unicode MS" w:hAnsi="Arial" w:cs="Arial"/>
          <w:sz w:val="18"/>
          <w:szCs w:val="18"/>
          <w:lang w:val="it-IT"/>
        </w:rPr>
        <w:t xml:space="preserve"> Computing) è in grado di supportare le tecnologie </w:t>
      </w:r>
      <w:proofErr w:type="spellStart"/>
      <w:r w:rsidRPr="006D48C5">
        <w:rPr>
          <w:rFonts w:ascii="Arial" w:eastAsia="Arial Unicode MS" w:hAnsi="Arial" w:cs="Arial"/>
          <w:sz w:val="18"/>
          <w:szCs w:val="18"/>
          <w:lang w:val="it-IT"/>
        </w:rPr>
        <w:t>immersive</w:t>
      </w:r>
      <w:proofErr w:type="spellEnd"/>
      <w:r w:rsidRPr="006D48C5">
        <w:rPr>
          <w:rFonts w:ascii="Arial" w:eastAsia="Arial Unicode MS" w:hAnsi="Arial" w:cs="Arial"/>
          <w:sz w:val="18"/>
          <w:szCs w:val="18"/>
          <w:lang w:val="it-IT"/>
        </w:rPr>
        <w:t xml:space="preserve"> ad alta definizione (HD) per intrattenere tutti i passeggeri a bordo di un veicolo in movimento, permettendo lo streaming di video, il </w:t>
      </w:r>
      <w:proofErr w:type="spellStart"/>
      <w:r w:rsidRPr="006D48C5">
        <w:rPr>
          <w:rFonts w:ascii="Arial" w:eastAsia="Arial Unicode MS" w:hAnsi="Arial" w:cs="Arial"/>
          <w:sz w:val="18"/>
          <w:szCs w:val="18"/>
          <w:lang w:val="it-IT"/>
        </w:rPr>
        <w:t>gaming</w:t>
      </w:r>
      <w:proofErr w:type="spellEnd"/>
      <w:r w:rsidRPr="006D48C5">
        <w:rPr>
          <w:rFonts w:ascii="Arial" w:eastAsia="Arial Unicode MS" w:hAnsi="Arial" w:cs="Arial"/>
          <w:sz w:val="18"/>
          <w:szCs w:val="18"/>
          <w:lang w:val="it-IT"/>
        </w:rPr>
        <w:t>, la realtà virtuale (VR), oppure rendendo possibile il lavoro d’ufficio, la visualizzazione di programmi</w:t>
      </w:r>
      <w:r w:rsidRPr="006D48C5">
        <w:rPr>
          <w:rFonts w:ascii="Arial" w:eastAsia="Arial Unicode MS" w:hAnsi="Arial" w:cs="Arial"/>
          <w:sz w:val="18"/>
          <w:szCs w:val="18"/>
          <w:lang w:val="it-IT"/>
        </w:rPr>
        <w:t xml:space="preserve"> educativi online, o di messaggi pubblicitari.</w:t>
      </w:r>
    </w:p>
    <w:p w:rsidR="00F172CA" w:rsidRPr="006D48C5" w:rsidRDefault="00F172CA" w:rsidP="006D48C5">
      <w:pPr>
        <w:rPr>
          <w:rFonts w:ascii="Arial" w:hAnsi="Arial" w:cs="Arial"/>
          <w:lang w:val="it-IT"/>
        </w:rPr>
        <w:sectPr w:rsidR="00F172CA" w:rsidRPr="006D48C5">
          <w:headerReference w:type="default" r:id="rId7"/>
          <w:type w:val="continuous"/>
          <w:pgSz w:w="11906" w:h="16838"/>
          <w:pgMar w:top="2540" w:right="0" w:bottom="280" w:left="0" w:header="708" w:footer="708" w:gutter="0"/>
          <w:cols w:space="708"/>
        </w:sectPr>
      </w:pPr>
    </w:p>
    <w:p w:rsidR="00F172CA" w:rsidRPr="006D48C5" w:rsidRDefault="00F172CA" w:rsidP="006D48C5">
      <w:pPr>
        <w:widowControl w:val="0"/>
        <w:rPr>
          <w:rFonts w:ascii="Arial" w:eastAsia="Arial Unicode MS" w:hAnsi="Arial" w:cs="Arial"/>
          <w:sz w:val="16"/>
          <w:szCs w:val="16"/>
          <w:lang w:val="it-IT"/>
        </w:rPr>
      </w:pPr>
    </w:p>
    <w:p w:rsidR="00F172CA" w:rsidRPr="006D48C5" w:rsidRDefault="00F172CA" w:rsidP="006D48C5">
      <w:pPr>
        <w:widowControl w:val="0"/>
        <w:ind w:left="1440"/>
        <w:rPr>
          <w:rFonts w:ascii="Arial" w:eastAsia="Arial Unicode MS" w:hAnsi="Arial" w:cs="Arial"/>
          <w:sz w:val="20"/>
          <w:szCs w:val="20"/>
          <w:lang w:val="it-IT"/>
        </w:rPr>
      </w:pPr>
    </w:p>
    <w:p w:rsidR="00F172CA" w:rsidRPr="006D48C5" w:rsidRDefault="00F172CA" w:rsidP="006D48C5">
      <w:pPr>
        <w:widowControl w:val="0"/>
        <w:rPr>
          <w:rFonts w:ascii="Arial" w:eastAsia="Arial Unicode MS" w:hAnsi="Arial" w:cs="Arial"/>
          <w:sz w:val="7"/>
          <w:szCs w:val="7"/>
          <w:lang w:val="it-IT"/>
        </w:rPr>
      </w:pPr>
    </w:p>
    <w:p w:rsidR="00F172CA" w:rsidRPr="006D48C5" w:rsidRDefault="005020A3" w:rsidP="006D48C5">
      <w:pPr>
        <w:widowControl w:val="0"/>
        <w:ind w:left="1418"/>
        <w:rPr>
          <w:rFonts w:ascii="Arial" w:hAnsi="Arial" w:cs="Arial"/>
          <w:lang w:val="it-IT"/>
        </w:rPr>
      </w:pPr>
      <w:r w:rsidRPr="006D48C5">
        <w:rPr>
          <w:rFonts w:ascii="Arial" w:eastAsia="Univia Pro" w:hAnsi="Arial" w:cs="Arial"/>
          <w:b/>
          <w:bCs/>
          <w:lang w:val="it-IT"/>
        </w:rPr>
        <w:t>Un breve riepilogo delle casistiche per 5GAA C-V2X, le demo di oggi a Torino</w:t>
      </w:r>
    </w:p>
    <w:p w:rsidR="00F172CA" w:rsidRPr="006D48C5" w:rsidRDefault="00F172CA" w:rsidP="006D48C5">
      <w:pPr>
        <w:widowControl w:val="0"/>
        <w:rPr>
          <w:rFonts w:ascii="Arial" w:eastAsia="Arial Unicode MS" w:hAnsi="Arial" w:cs="Arial"/>
          <w:b/>
          <w:bCs/>
          <w:sz w:val="22"/>
          <w:szCs w:val="22"/>
          <w:lang w:val="it-IT"/>
        </w:rPr>
      </w:pPr>
    </w:p>
    <w:p w:rsidR="00F172CA" w:rsidRPr="006D48C5" w:rsidRDefault="005020A3" w:rsidP="006D48C5">
      <w:pPr>
        <w:widowControl w:val="0"/>
        <w:ind w:left="1440"/>
        <w:jc w:val="both"/>
        <w:rPr>
          <w:rFonts w:ascii="Arial" w:hAnsi="Arial" w:cs="Arial"/>
          <w:lang w:val="it-IT"/>
        </w:rPr>
      </w:pPr>
      <w:r w:rsidRPr="006D48C5">
        <w:rPr>
          <w:rFonts w:ascii="Arial" w:eastAsia="Calibri" w:hAnsi="Arial" w:cs="Arial"/>
          <w:i/>
          <w:iCs/>
          <w:sz w:val="18"/>
          <w:szCs w:val="18"/>
          <w:u w:val="single"/>
          <w:lang w:val="it-IT"/>
        </w:rPr>
        <w:t>Demo 1 “Utenti della strada vulnerabili”: demo</w:t>
      </w:r>
      <w:r w:rsidRPr="006D48C5">
        <w:rPr>
          <w:rFonts w:ascii="Arial" w:eastAsia="Calibri" w:hAnsi="Arial" w:cs="Arial"/>
          <w:i/>
          <w:iCs/>
          <w:sz w:val="18"/>
          <w:szCs w:val="18"/>
          <w:u w:val="single"/>
          <w:lang w:val="it-IT"/>
        </w:rPr>
        <w:t xml:space="preserve"> all'aperto sulla sicurezza</w:t>
      </w:r>
    </w:p>
    <w:p w:rsidR="00F172CA" w:rsidRPr="006D48C5" w:rsidRDefault="005020A3" w:rsidP="006D48C5">
      <w:pPr>
        <w:widowControl w:val="0"/>
        <w:ind w:left="1440" w:right="1433"/>
        <w:jc w:val="both"/>
        <w:rPr>
          <w:rFonts w:ascii="Arial" w:hAnsi="Arial" w:cs="Arial"/>
          <w:sz w:val="18"/>
          <w:szCs w:val="18"/>
          <w:lang w:val="it-IT"/>
        </w:rPr>
      </w:pPr>
      <w:r w:rsidRPr="006D48C5">
        <w:rPr>
          <w:rFonts w:ascii="Arial" w:eastAsia="Arial Unicode MS" w:hAnsi="Arial" w:cs="Arial"/>
          <w:sz w:val="18"/>
          <w:szCs w:val="18"/>
          <w:lang w:val="it-IT"/>
        </w:rPr>
        <w:t xml:space="preserve">In questo test - parte dell’Iniziativa Torino Smart </w:t>
      </w:r>
      <w:proofErr w:type="spellStart"/>
      <w:r w:rsidRPr="006D48C5">
        <w:rPr>
          <w:rFonts w:ascii="Arial" w:eastAsia="Arial Unicode MS" w:hAnsi="Arial" w:cs="Arial"/>
          <w:sz w:val="18"/>
          <w:szCs w:val="18"/>
          <w:lang w:val="it-IT"/>
        </w:rPr>
        <w:t>Roads</w:t>
      </w:r>
      <w:proofErr w:type="spellEnd"/>
      <w:r w:rsidRPr="006D48C5">
        <w:rPr>
          <w:rFonts w:ascii="Arial" w:eastAsia="Arial Unicode MS" w:hAnsi="Arial" w:cs="Arial"/>
          <w:sz w:val="18"/>
          <w:szCs w:val="18"/>
          <w:lang w:val="it-IT"/>
        </w:rPr>
        <w:t xml:space="preserve">, che gode del patrocinio del Comune di Torino - </w:t>
      </w:r>
      <w:r w:rsidRPr="006D48C5">
        <w:rPr>
          <w:rFonts w:ascii="Arial" w:eastAsia="Arial" w:hAnsi="Arial" w:cs="Arial"/>
          <w:b/>
          <w:bCs/>
          <w:sz w:val="18"/>
          <w:szCs w:val="18"/>
          <w:lang w:val="it-IT"/>
        </w:rPr>
        <w:t>TIM</w:t>
      </w:r>
      <w:r w:rsidRPr="006D48C5">
        <w:rPr>
          <w:rFonts w:ascii="Arial" w:eastAsia="Arial Unicode MS" w:hAnsi="Arial" w:cs="Arial"/>
          <w:sz w:val="18"/>
          <w:szCs w:val="18"/>
          <w:lang w:val="it-IT"/>
        </w:rPr>
        <w:t xml:space="preserve">, </w:t>
      </w:r>
      <w:r w:rsidRPr="006D48C5">
        <w:rPr>
          <w:rFonts w:ascii="Arial" w:eastAsia="Arial" w:hAnsi="Arial" w:cs="Arial"/>
          <w:b/>
          <w:bCs/>
          <w:sz w:val="18"/>
          <w:szCs w:val="18"/>
          <w:lang w:val="it-IT"/>
        </w:rPr>
        <w:t xml:space="preserve">Links Foundation </w:t>
      </w:r>
      <w:r w:rsidRPr="006D48C5">
        <w:rPr>
          <w:rFonts w:ascii="Arial" w:eastAsia="Arial Unicode MS" w:hAnsi="Arial" w:cs="Arial"/>
          <w:sz w:val="18"/>
          <w:szCs w:val="18"/>
          <w:lang w:val="it-IT"/>
        </w:rPr>
        <w:t xml:space="preserve">e </w:t>
      </w:r>
      <w:proofErr w:type="spellStart"/>
      <w:r w:rsidRPr="006D48C5">
        <w:rPr>
          <w:rFonts w:ascii="Arial" w:eastAsia="Arial" w:hAnsi="Arial" w:cs="Arial"/>
          <w:b/>
          <w:bCs/>
          <w:sz w:val="18"/>
          <w:szCs w:val="18"/>
          <w:lang w:val="it-IT"/>
        </w:rPr>
        <w:t>Luxoft</w:t>
      </w:r>
      <w:proofErr w:type="spellEnd"/>
      <w:r w:rsidRPr="006D48C5">
        <w:rPr>
          <w:rFonts w:ascii="Arial" w:eastAsia="Arial" w:hAnsi="Arial" w:cs="Arial"/>
          <w:b/>
          <w:bCs/>
          <w:sz w:val="18"/>
          <w:szCs w:val="18"/>
          <w:lang w:val="it-IT"/>
        </w:rPr>
        <w:t xml:space="preserve"> </w:t>
      </w:r>
      <w:r w:rsidRPr="006D48C5">
        <w:rPr>
          <w:rFonts w:ascii="Arial" w:eastAsia="Arial Unicode MS" w:hAnsi="Arial" w:cs="Arial"/>
          <w:sz w:val="18"/>
          <w:szCs w:val="18"/>
          <w:lang w:val="it-IT"/>
        </w:rPr>
        <w:t xml:space="preserve">hanno dimostrato come la comunicazione tra gli utenti della strada può aiutare a prevenire </w:t>
      </w:r>
      <w:r w:rsidRPr="006D48C5">
        <w:rPr>
          <w:rFonts w:ascii="Arial" w:eastAsia="Arial Unicode MS" w:hAnsi="Arial" w:cs="Arial"/>
          <w:sz w:val="18"/>
          <w:szCs w:val="18"/>
          <w:lang w:val="it-IT"/>
        </w:rPr>
        <w:t xml:space="preserve">situazioni potenzialmente pericolose. L’obiettivo delle demo era </w:t>
      </w:r>
      <w:r w:rsidR="006D48C5">
        <w:rPr>
          <w:rFonts w:ascii="Arial" w:eastAsia="Arial Unicode MS" w:hAnsi="Arial" w:cs="Arial"/>
          <w:sz w:val="18"/>
          <w:szCs w:val="18"/>
          <w:lang w:val="it-IT"/>
        </w:rPr>
        <w:t>mostrare</w:t>
      </w:r>
      <w:r w:rsidRPr="006D48C5">
        <w:rPr>
          <w:rFonts w:ascii="Arial" w:eastAsia="Arial Unicode MS" w:hAnsi="Arial" w:cs="Arial"/>
          <w:sz w:val="18"/>
          <w:szCs w:val="18"/>
          <w:lang w:val="it-IT"/>
        </w:rPr>
        <w:t xml:space="preserve"> in che modo la rete mobile 5G può aiutare a proteggere gli utenti della strada vulnerabili: i pedoni (“Presenza di un pedone su un attraversamento”) e i ciclisti (“Presenza di una </w:t>
      </w:r>
      <w:r w:rsidRPr="006D48C5">
        <w:rPr>
          <w:rFonts w:ascii="Arial" w:eastAsia="Arial Unicode MS" w:hAnsi="Arial" w:cs="Arial"/>
          <w:sz w:val="18"/>
          <w:szCs w:val="18"/>
          <w:lang w:val="it-IT"/>
        </w:rPr>
        <w:t xml:space="preserve">bicicletta connessa sulla strada”). Nel caso di un pedone che si appresta ad attraversare la strada, </w:t>
      </w:r>
      <w:r w:rsidR="00816E5E">
        <w:rPr>
          <w:rFonts w:ascii="Arial" w:eastAsia="Arial Unicode MS" w:hAnsi="Arial" w:cs="Arial"/>
          <w:sz w:val="18"/>
          <w:szCs w:val="18"/>
          <w:lang w:val="it-IT"/>
        </w:rPr>
        <w:t>un dispositivo</w:t>
      </w:r>
      <w:r w:rsidRPr="006D48C5">
        <w:rPr>
          <w:rFonts w:ascii="Arial" w:eastAsia="Arial Unicode MS" w:hAnsi="Arial" w:cs="Arial"/>
          <w:sz w:val="18"/>
          <w:szCs w:val="18"/>
          <w:lang w:val="it-IT"/>
        </w:rPr>
        <w:t xml:space="preserve"> </w:t>
      </w:r>
      <w:r w:rsidR="00816E5E">
        <w:rPr>
          <w:rFonts w:ascii="Arial" w:eastAsia="Arial Unicode MS" w:hAnsi="Arial" w:cs="Arial"/>
          <w:sz w:val="18"/>
          <w:szCs w:val="18"/>
          <w:lang w:val="it-IT"/>
        </w:rPr>
        <w:t>a</w:t>
      </w:r>
      <w:r w:rsidRPr="006D48C5">
        <w:rPr>
          <w:rFonts w:ascii="Arial" w:eastAsia="Arial Unicode MS" w:hAnsi="Arial" w:cs="Arial"/>
          <w:sz w:val="18"/>
          <w:szCs w:val="18"/>
          <w:lang w:val="it-IT"/>
        </w:rPr>
        <w:t xml:space="preserve"> bordo strada</w:t>
      </w:r>
      <w:r w:rsidR="00816E5E">
        <w:rPr>
          <w:rFonts w:ascii="Arial" w:eastAsia="Arial Unicode MS" w:hAnsi="Arial" w:cs="Arial"/>
          <w:sz w:val="18"/>
          <w:szCs w:val="18"/>
          <w:lang w:val="it-IT"/>
        </w:rPr>
        <w:t>,</w:t>
      </w:r>
      <w:r w:rsidRPr="006D48C5">
        <w:rPr>
          <w:rFonts w:ascii="Arial" w:eastAsia="Arial Unicode MS" w:hAnsi="Arial" w:cs="Arial"/>
          <w:sz w:val="18"/>
          <w:szCs w:val="18"/>
          <w:lang w:val="it-IT"/>
        </w:rPr>
        <w:t xml:space="preserve"> collegat</w:t>
      </w:r>
      <w:r w:rsidR="00816E5E">
        <w:rPr>
          <w:rFonts w:ascii="Arial" w:eastAsia="Arial Unicode MS" w:hAnsi="Arial" w:cs="Arial"/>
          <w:sz w:val="18"/>
          <w:szCs w:val="18"/>
          <w:lang w:val="it-IT"/>
        </w:rPr>
        <w:t>o</w:t>
      </w:r>
      <w:r w:rsidRPr="006D48C5">
        <w:rPr>
          <w:rFonts w:ascii="Arial" w:eastAsia="Arial Unicode MS" w:hAnsi="Arial" w:cs="Arial"/>
          <w:sz w:val="18"/>
          <w:szCs w:val="18"/>
          <w:lang w:val="it-IT"/>
        </w:rPr>
        <w:t xml:space="preserve"> alla rete mobile</w:t>
      </w:r>
      <w:r w:rsidR="00816E5E">
        <w:rPr>
          <w:rFonts w:ascii="Arial" w:eastAsia="Arial Unicode MS" w:hAnsi="Arial" w:cs="Arial"/>
          <w:sz w:val="18"/>
          <w:szCs w:val="18"/>
          <w:lang w:val="it-IT"/>
        </w:rPr>
        <w:t xml:space="preserve"> e </w:t>
      </w:r>
      <w:proofErr w:type="spellStart"/>
      <w:r w:rsidRPr="006D48C5">
        <w:rPr>
          <w:rFonts w:ascii="Arial" w:eastAsia="Arial Unicode MS" w:hAnsi="Arial" w:cs="Arial"/>
          <w:sz w:val="18"/>
          <w:szCs w:val="18"/>
          <w:lang w:val="it-IT"/>
        </w:rPr>
        <w:t>munit</w:t>
      </w:r>
      <w:r w:rsidR="00816E5E">
        <w:rPr>
          <w:rFonts w:ascii="Arial" w:eastAsia="Arial Unicode MS" w:hAnsi="Arial" w:cs="Arial"/>
          <w:sz w:val="18"/>
          <w:szCs w:val="18"/>
          <w:lang w:val="it-IT"/>
        </w:rPr>
        <w:t>p</w:t>
      </w:r>
      <w:proofErr w:type="spellEnd"/>
      <w:r w:rsidRPr="006D48C5">
        <w:rPr>
          <w:rFonts w:ascii="Arial" w:eastAsia="Arial Unicode MS" w:hAnsi="Arial" w:cs="Arial"/>
          <w:sz w:val="18"/>
          <w:szCs w:val="18"/>
          <w:lang w:val="it-IT"/>
        </w:rPr>
        <w:t xml:space="preserve"> di una telecamera in grado di rilevare l’</w:t>
      </w:r>
      <w:r w:rsidR="00816E5E">
        <w:rPr>
          <w:rFonts w:ascii="Arial" w:eastAsia="Arial Unicode MS" w:hAnsi="Arial" w:cs="Arial"/>
          <w:sz w:val="18"/>
          <w:szCs w:val="18"/>
          <w:lang w:val="it-IT"/>
        </w:rPr>
        <w:t>azione</w:t>
      </w:r>
      <w:r w:rsidRPr="006D48C5">
        <w:rPr>
          <w:rFonts w:ascii="Arial" w:eastAsia="Arial Unicode MS" w:hAnsi="Arial" w:cs="Arial"/>
          <w:sz w:val="18"/>
          <w:szCs w:val="18"/>
          <w:lang w:val="it-IT"/>
        </w:rPr>
        <w:t>, invia un messaggio di allerta ai veicoli col</w:t>
      </w:r>
      <w:r w:rsidRPr="006D48C5">
        <w:rPr>
          <w:rFonts w:ascii="Arial" w:eastAsia="Arial Unicode MS" w:hAnsi="Arial" w:cs="Arial"/>
          <w:sz w:val="18"/>
          <w:szCs w:val="18"/>
          <w:lang w:val="it-IT"/>
        </w:rPr>
        <w:t>legati che si trovano in prossimità (comunicazione I2V). Nello scenario dato da una bicicletta e un veicolo connessi</w:t>
      </w:r>
      <w:r w:rsidR="00816E5E">
        <w:rPr>
          <w:rFonts w:ascii="Arial" w:eastAsia="Arial Unicode MS" w:hAnsi="Arial" w:cs="Arial"/>
          <w:sz w:val="18"/>
          <w:szCs w:val="18"/>
          <w:lang w:val="it-IT"/>
        </w:rPr>
        <w:t>,</w:t>
      </w:r>
      <w:r w:rsidRPr="006D48C5">
        <w:rPr>
          <w:rFonts w:ascii="Arial" w:eastAsia="Arial Unicode MS" w:hAnsi="Arial" w:cs="Arial"/>
          <w:sz w:val="18"/>
          <w:szCs w:val="18"/>
          <w:lang w:val="it-IT"/>
        </w:rPr>
        <w:t xml:space="preserve"> in spostamento l’una verso l’altro, in caso di rilevazione del rischio di collisione, entrambi ricevono un messaggio di allerta sulla prese</w:t>
      </w:r>
      <w:r w:rsidRPr="006D48C5">
        <w:rPr>
          <w:rFonts w:ascii="Arial" w:eastAsia="Arial Unicode MS" w:hAnsi="Arial" w:cs="Arial"/>
          <w:sz w:val="18"/>
          <w:szCs w:val="18"/>
          <w:lang w:val="it-IT"/>
        </w:rPr>
        <w:t>nza dell'altro veicolo.</w:t>
      </w:r>
    </w:p>
    <w:p w:rsidR="00F172CA" w:rsidRPr="006D48C5" w:rsidRDefault="00F172CA" w:rsidP="006D48C5">
      <w:pPr>
        <w:widowControl w:val="0"/>
        <w:rPr>
          <w:rFonts w:ascii="Arial" w:eastAsia="Arial Unicode MS" w:hAnsi="Arial" w:cs="Arial"/>
          <w:sz w:val="15"/>
          <w:szCs w:val="15"/>
          <w:lang w:val="it-IT"/>
        </w:rPr>
      </w:pPr>
    </w:p>
    <w:p w:rsidR="00F172CA" w:rsidRPr="006D48C5" w:rsidRDefault="005020A3" w:rsidP="006D48C5">
      <w:pPr>
        <w:widowControl w:val="0"/>
        <w:ind w:left="1440"/>
        <w:jc w:val="both"/>
        <w:rPr>
          <w:rFonts w:ascii="Arial" w:hAnsi="Arial" w:cs="Arial"/>
          <w:lang w:val="it-IT"/>
        </w:rPr>
      </w:pPr>
      <w:r w:rsidRPr="006D48C5">
        <w:rPr>
          <w:rFonts w:ascii="Arial" w:eastAsia="Calibri" w:hAnsi="Arial" w:cs="Arial"/>
          <w:i/>
          <w:iCs/>
          <w:sz w:val="18"/>
          <w:szCs w:val="18"/>
          <w:u w:val="single"/>
          <w:lang w:val="it-IT"/>
        </w:rPr>
        <w:t xml:space="preserve">Demo 2 “Sistema urbano di allerta </w:t>
      </w:r>
      <w:proofErr w:type="spellStart"/>
      <w:r w:rsidRPr="006D48C5">
        <w:rPr>
          <w:rFonts w:ascii="Arial" w:eastAsia="Calibri" w:hAnsi="Arial" w:cs="Arial"/>
          <w:i/>
          <w:iCs/>
          <w:sz w:val="18"/>
          <w:szCs w:val="18"/>
          <w:u w:val="single"/>
          <w:lang w:val="it-IT"/>
        </w:rPr>
        <w:t>georeferenziata</w:t>
      </w:r>
      <w:proofErr w:type="spellEnd"/>
      <w:r w:rsidRPr="006D48C5">
        <w:rPr>
          <w:rFonts w:ascii="Arial" w:eastAsia="Calibri" w:hAnsi="Arial" w:cs="Arial"/>
          <w:i/>
          <w:iCs/>
          <w:sz w:val="18"/>
          <w:szCs w:val="18"/>
          <w:u w:val="single"/>
          <w:lang w:val="it-IT"/>
        </w:rPr>
        <w:t>” su strada</w:t>
      </w:r>
    </w:p>
    <w:p w:rsidR="00F172CA" w:rsidRPr="006D48C5" w:rsidRDefault="005020A3" w:rsidP="006D48C5">
      <w:pPr>
        <w:widowControl w:val="0"/>
        <w:ind w:left="1440" w:right="1434"/>
        <w:jc w:val="both"/>
        <w:rPr>
          <w:rFonts w:ascii="Arial" w:hAnsi="Arial" w:cs="Arial"/>
          <w:sz w:val="18"/>
          <w:szCs w:val="18"/>
          <w:lang w:val="it-IT"/>
        </w:rPr>
      </w:pPr>
      <w:r w:rsidRPr="006D48C5">
        <w:rPr>
          <w:rFonts w:ascii="Arial" w:eastAsia="Arial" w:hAnsi="Arial" w:cs="Arial"/>
          <w:b/>
          <w:bCs/>
          <w:sz w:val="18"/>
          <w:szCs w:val="18"/>
          <w:lang w:val="it-IT"/>
        </w:rPr>
        <w:t>TIM</w:t>
      </w:r>
      <w:r w:rsidRPr="006D48C5">
        <w:rPr>
          <w:rFonts w:ascii="Arial" w:eastAsia="Arial Unicode MS" w:hAnsi="Arial" w:cs="Arial"/>
          <w:sz w:val="18"/>
          <w:szCs w:val="18"/>
          <w:lang w:val="it-IT"/>
        </w:rPr>
        <w:t xml:space="preserve">, </w:t>
      </w:r>
      <w:r w:rsidRPr="006D48C5">
        <w:rPr>
          <w:rFonts w:ascii="Arial" w:eastAsia="Arial" w:hAnsi="Arial" w:cs="Arial"/>
          <w:b/>
          <w:bCs/>
          <w:sz w:val="18"/>
          <w:szCs w:val="18"/>
          <w:lang w:val="it-IT"/>
        </w:rPr>
        <w:t>FCA</w:t>
      </w:r>
      <w:r w:rsidRPr="006D48C5">
        <w:rPr>
          <w:rFonts w:ascii="Arial" w:eastAsia="Arial Unicode MS" w:hAnsi="Arial" w:cs="Arial"/>
          <w:sz w:val="18"/>
          <w:szCs w:val="18"/>
          <w:lang w:val="it-IT"/>
        </w:rPr>
        <w:t xml:space="preserve">, </w:t>
      </w:r>
      <w:r w:rsidRPr="006D48C5">
        <w:rPr>
          <w:rFonts w:ascii="Arial" w:eastAsia="Arial" w:hAnsi="Arial" w:cs="Arial"/>
          <w:b/>
          <w:bCs/>
          <w:sz w:val="18"/>
          <w:szCs w:val="18"/>
          <w:lang w:val="it-IT"/>
        </w:rPr>
        <w:t>Links Foundation</w:t>
      </w:r>
      <w:r w:rsidRPr="006D48C5">
        <w:rPr>
          <w:rFonts w:ascii="Arial" w:eastAsia="Arial Unicode MS" w:hAnsi="Arial" w:cs="Arial"/>
          <w:sz w:val="18"/>
          <w:szCs w:val="18"/>
          <w:lang w:val="it-IT"/>
        </w:rPr>
        <w:t xml:space="preserve">, il </w:t>
      </w:r>
      <w:r w:rsidRPr="006D48C5">
        <w:rPr>
          <w:rFonts w:ascii="Arial" w:eastAsia="Arial" w:hAnsi="Arial" w:cs="Arial"/>
          <w:b/>
          <w:bCs/>
          <w:sz w:val="18"/>
          <w:szCs w:val="18"/>
          <w:lang w:val="it-IT"/>
        </w:rPr>
        <w:t xml:space="preserve">Comune di Torino </w:t>
      </w:r>
      <w:r w:rsidRPr="006D48C5">
        <w:rPr>
          <w:rFonts w:ascii="Arial" w:eastAsia="Arial Unicode MS" w:hAnsi="Arial" w:cs="Arial"/>
          <w:sz w:val="18"/>
          <w:szCs w:val="18"/>
          <w:lang w:val="it-IT"/>
        </w:rPr>
        <w:t xml:space="preserve">con </w:t>
      </w:r>
      <w:r w:rsidRPr="006D48C5">
        <w:rPr>
          <w:rFonts w:ascii="Arial" w:eastAsia="Arial" w:hAnsi="Arial" w:cs="Arial"/>
          <w:b/>
          <w:bCs/>
          <w:sz w:val="18"/>
          <w:szCs w:val="18"/>
          <w:lang w:val="it-IT"/>
        </w:rPr>
        <w:t>5T</w:t>
      </w:r>
      <w:r w:rsidRPr="006D48C5">
        <w:rPr>
          <w:rFonts w:ascii="Arial" w:eastAsia="Arial Unicode MS" w:hAnsi="Arial" w:cs="Arial"/>
          <w:sz w:val="18"/>
          <w:szCs w:val="18"/>
          <w:lang w:val="it-IT"/>
        </w:rPr>
        <w:t xml:space="preserve">, e il </w:t>
      </w:r>
      <w:r w:rsidRPr="006D48C5">
        <w:rPr>
          <w:rFonts w:ascii="Arial" w:eastAsia="Arial" w:hAnsi="Arial" w:cs="Arial"/>
          <w:b/>
          <w:bCs/>
          <w:sz w:val="18"/>
          <w:szCs w:val="18"/>
          <w:lang w:val="it-IT"/>
        </w:rPr>
        <w:t xml:space="preserve">Politecnico di Torino </w:t>
      </w:r>
      <w:r w:rsidRPr="006D48C5">
        <w:rPr>
          <w:rFonts w:ascii="Arial" w:eastAsia="Arial Unicode MS" w:hAnsi="Arial" w:cs="Arial"/>
          <w:sz w:val="18"/>
          <w:szCs w:val="18"/>
          <w:lang w:val="it-IT"/>
        </w:rPr>
        <w:t xml:space="preserve">hanno illustrato in che modo il Servizio Trasporti e Viabilità del Comune </w:t>
      </w:r>
      <w:r w:rsidRPr="006D48C5">
        <w:rPr>
          <w:rFonts w:ascii="Arial" w:eastAsia="Arial Unicode MS" w:hAnsi="Arial" w:cs="Arial"/>
          <w:sz w:val="18"/>
          <w:szCs w:val="18"/>
          <w:lang w:val="it-IT"/>
        </w:rPr>
        <w:t xml:space="preserve">intende segnalare agli automobilisti in tempo reale le potenziali situazioni di pericolo e di viabilità modificata (ingorghi stradali, allerta lavori, limiti di velocità dinamici, ecc.). Una segnalazione di allerta </w:t>
      </w:r>
      <w:proofErr w:type="spellStart"/>
      <w:r w:rsidRPr="006D48C5">
        <w:rPr>
          <w:rFonts w:ascii="Arial" w:eastAsia="Arial Unicode MS" w:hAnsi="Arial" w:cs="Arial"/>
          <w:sz w:val="18"/>
          <w:szCs w:val="18"/>
          <w:lang w:val="it-IT"/>
        </w:rPr>
        <w:t>georeferenziata</w:t>
      </w:r>
      <w:proofErr w:type="spellEnd"/>
      <w:r w:rsidRPr="006D48C5">
        <w:rPr>
          <w:rFonts w:ascii="Arial" w:eastAsia="Arial Unicode MS" w:hAnsi="Arial" w:cs="Arial"/>
          <w:sz w:val="18"/>
          <w:szCs w:val="18"/>
          <w:lang w:val="it-IT"/>
        </w:rPr>
        <w:t xml:space="preserve"> standard è inviata a un b</w:t>
      </w:r>
      <w:r w:rsidRPr="006D48C5">
        <w:rPr>
          <w:rFonts w:ascii="Arial" w:eastAsia="Arial Unicode MS" w:hAnsi="Arial" w:cs="Arial"/>
          <w:sz w:val="18"/>
          <w:szCs w:val="18"/>
          <w:lang w:val="it-IT"/>
        </w:rPr>
        <w:t xml:space="preserve">roker AMQP TIM al bordo della rete mobile 5G e solo i veicoli coinvolti ricevono la segnalazione </w:t>
      </w:r>
      <w:proofErr w:type="spellStart"/>
      <w:r w:rsidRPr="006D48C5">
        <w:rPr>
          <w:rFonts w:ascii="Arial" w:eastAsia="Arial Unicode MS" w:hAnsi="Arial" w:cs="Arial"/>
          <w:sz w:val="18"/>
          <w:szCs w:val="18"/>
          <w:lang w:val="it-IT"/>
        </w:rPr>
        <w:t>geolocalizzata</w:t>
      </w:r>
      <w:proofErr w:type="spellEnd"/>
      <w:r w:rsidRPr="006D48C5">
        <w:rPr>
          <w:rFonts w:ascii="Arial" w:eastAsia="Arial Unicode MS" w:hAnsi="Arial" w:cs="Arial"/>
          <w:sz w:val="18"/>
          <w:szCs w:val="18"/>
          <w:lang w:val="it-IT"/>
        </w:rPr>
        <w:t xml:space="preserve"> dal broker AMQP, grazie all’utilizzo della rete 5G TIM. L’allerta è letta e visualizzata su un veicolo FCA tramite l’HMI di bordo e può, per ese</w:t>
      </w:r>
      <w:r w:rsidRPr="006D48C5">
        <w:rPr>
          <w:rFonts w:ascii="Arial" w:eastAsia="Arial Unicode MS" w:hAnsi="Arial" w:cs="Arial"/>
          <w:sz w:val="18"/>
          <w:szCs w:val="18"/>
          <w:lang w:val="it-IT"/>
        </w:rPr>
        <w:t>mpio, segnalare al conducente un’imminente riduzione di velocità. L’obiettivo del test era dimostrare come il network 5G TIM è adatto alla realizzazione di servizi smart road per le automobili collegate. La soluzione adottata rispetta gli standard prescrit</w:t>
      </w:r>
      <w:r w:rsidRPr="006D48C5">
        <w:rPr>
          <w:rFonts w:ascii="Arial" w:eastAsia="Arial Unicode MS" w:hAnsi="Arial" w:cs="Arial"/>
          <w:sz w:val="18"/>
          <w:szCs w:val="18"/>
          <w:lang w:val="it-IT"/>
        </w:rPr>
        <w:t>ti, quindi può essere implementata nelle altre zone coperte da reti mobili.</w:t>
      </w:r>
    </w:p>
    <w:p w:rsidR="00F172CA" w:rsidRPr="006D48C5" w:rsidRDefault="00F172CA" w:rsidP="006D48C5">
      <w:pPr>
        <w:widowControl w:val="0"/>
        <w:rPr>
          <w:rFonts w:ascii="Arial" w:eastAsia="Arial Unicode MS" w:hAnsi="Arial" w:cs="Arial"/>
          <w:sz w:val="15"/>
          <w:szCs w:val="15"/>
          <w:lang w:val="it-IT"/>
        </w:rPr>
      </w:pPr>
    </w:p>
    <w:p w:rsidR="00F172CA" w:rsidRPr="006D48C5" w:rsidRDefault="005020A3" w:rsidP="006D48C5">
      <w:pPr>
        <w:widowControl w:val="0"/>
        <w:ind w:left="1440"/>
        <w:jc w:val="both"/>
        <w:rPr>
          <w:rFonts w:ascii="Arial" w:hAnsi="Arial" w:cs="Arial"/>
          <w:lang w:val="it-IT"/>
        </w:rPr>
      </w:pPr>
      <w:r w:rsidRPr="006D48C5">
        <w:rPr>
          <w:rFonts w:ascii="Arial" w:eastAsia="Calibri" w:hAnsi="Arial" w:cs="Arial"/>
          <w:i/>
          <w:iCs/>
          <w:sz w:val="18"/>
          <w:szCs w:val="18"/>
          <w:u w:val="single"/>
          <w:lang w:val="it-IT"/>
        </w:rPr>
        <w:t xml:space="preserve">Demo 3 </w:t>
      </w:r>
      <w:proofErr w:type="spellStart"/>
      <w:r w:rsidRPr="006D48C5">
        <w:rPr>
          <w:rFonts w:ascii="Arial" w:eastAsia="Calibri" w:hAnsi="Arial" w:cs="Arial"/>
          <w:i/>
          <w:iCs/>
          <w:sz w:val="18"/>
          <w:szCs w:val="18"/>
          <w:u w:val="single"/>
          <w:lang w:val="it-IT"/>
        </w:rPr>
        <w:t>Intersection</w:t>
      </w:r>
      <w:proofErr w:type="spellEnd"/>
      <w:r w:rsidRPr="006D48C5">
        <w:rPr>
          <w:rFonts w:ascii="Arial" w:eastAsia="Calibri" w:hAnsi="Arial" w:cs="Arial"/>
          <w:i/>
          <w:iCs/>
          <w:sz w:val="18"/>
          <w:szCs w:val="18"/>
          <w:u w:val="single"/>
          <w:lang w:val="it-IT"/>
        </w:rPr>
        <w:t xml:space="preserve"> </w:t>
      </w:r>
      <w:proofErr w:type="spellStart"/>
      <w:r w:rsidRPr="006D48C5">
        <w:rPr>
          <w:rFonts w:ascii="Arial" w:eastAsia="Calibri" w:hAnsi="Arial" w:cs="Arial"/>
          <w:i/>
          <w:iCs/>
          <w:sz w:val="18"/>
          <w:szCs w:val="18"/>
          <w:u w:val="single"/>
          <w:lang w:val="it-IT"/>
        </w:rPr>
        <w:t>Movement</w:t>
      </w:r>
      <w:proofErr w:type="spellEnd"/>
      <w:r w:rsidRPr="006D48C5">
        <w:rPr>
          <w:rFonts w:ascii="Arial" w:eastAsia="Calibri" w:hAnsi="Arial" w:cs="Arial"/>
          <w:i/>
          <w:iCs/>
          <w:sz w:val="18"/>
          <w:szCs w:val="18"/>
          <w:u w:val="single"/>
          <w:lang w:val="it-IT"/>
        </w:rPr>
        <w:t xml:space="preserve"> Assist (IMA), Avviso di collisione anteriore (</w:t>
      </w:r>
      <w:proofErr w:type="spellStart"/>
      <w:r w:rsidRPr="006D48C5">
        <w:rPr>
          <w:rFonts w:ascii="Arial" w:eastAsia="Calibri" w:hAnsi="Arial" w:cs="Arial"/>
          <w:i/>
          <w:iCs/>
          <w:sz w:val="18"/>
          <w:szCs w:val="18"/>
          <w:u w:val="single"/>
          <w:lang w:val="it-IT"/>
        </w:rPr>
        <w:t>Forward</w:t>
      </w:r>
      <w:proofErr w:type="spellEnd"/>
      <w:r w:rsidRPr="006D48C5">
        <w:rPr>
          <w:rFonts w:ascii="Arial" w:eastAsia="Calibri" w:hAnsi="Arial" w:cs="Arial"/>
          <w:i/>
          <w:iCs/>
          <w:sz w:val="18"/>
          <w:szCs w:val="18"/>
          <w:u w:val="single"/>
          <w:lang w:val="it-IT"/>
        </w:rPr>
        <w:t xml:space="preserve"> </w:t>
      </w:r>
      <w:proofErr w:type="spellStart"/>
      <w:r w:rsidRPr="006D48C5">
        <w:rPr>
          <w:rFonts w:ascii="Arial" w:eastAsia="Calibri" w:hAnsi="Arial" w:cs="Arial"/>
          <w:i/>
          <w:iCs/>
          <w:sz w:val="18"/>
          <w:szCs w:val="18"/>
          <w:u w:val="single"/>
          <w:lang w:val="it-IT"/>
        </w:rPr>
        <w:t>collision</w:t>
      </w:r>
      <w:proofErr w:type="spellEnd"/>
      <w:r w:rsidRPr="006D48C5">
        <w:rPr>
          <w:rFonts w:ascii="Arial" w:eastAsia="Calibri" w:hAnsi="Arial" w:cs="Arial"/>
          <w:i/>
          <w:iCs/>
          <w:sz w:val="18"/>
          <w:szCs w:val="18"/>
          <w:u w:val="single"/>
          <w:lang w:val="it-IT"/>
        </w:rPr>
        <w:t xml:space="preserve"> </w:t>
      </w:r>
      <w:proofErr w:type="spellStart"/>
      <w:r w:rsidRPr="006D48C5">
        <w:rPr>
          <w:rFonts w:ascii="Arial" w:eastAsia="Calibri" w:hAnsi="Arial" w:cs="Arial"/>
          <w:i/>
          <w:iCs/>
          <w:sz w:val="18"/>
          <w:szCs w:val="18"/>
          <w:u w:val="single"/>
          <w:lang w:val="it-IT"/>
        </w:rPr>
        <w:t>Warning</w:t>
      </w:r>
      <w:proofErr w:type="spellEnd"/>
      <w:r w:rsidRPr="006D48C5">
        <w:rPr>
          <w:rFonts w:ascii="Arial" w:eastAsia="Calibri" w:hAnsi="Arial" w:cs="Arial"/>
          <w:i/>
          <w:iCs/>
          <w:sz w:val="18"/>
          <w:szCs w:val="18"/>
          <w:u w:val="single"/>
          <w:lang w:val="it-IT"/>
        </w:rPr>
        <w:t xml:space="preserve"> - FCW)</w:t>
      </w:r>
    </w:p>
    <w:p w:rsidR="00F172CA" w:rsidRPr="006D48C5" w:rsidRDefault="005020A3" w:rsidP="006D48C5">
      <w:pPr>
        <w:widowControl w:val="0"/>
        <w:ind w:left="1440" w:right="1438"/>
        <w:jc w:val="both"/>
        <w:rPr>
          <w:rFonts w:ascii="Arial" w:hAnsi="Arial" w:cs="Arial"/>
          <w:sz w:val="18"/>
          <w:szCs w:val="18"/>
          <w:lang w:val="it-IT"/>
        </w:rPr>
      </w:pPr>
      <w:r w:rsidRPr="006D48C5">
        <w:rPr>
          <w:rFonts w:ascii="Arial" w:eastAsia="Arial" w:hAnsi="Arial" w:cs="Arial"/>
          <w:b/>
          <w:bCs/>
          <w:sz w:val="18"/>
          <w:szCs w:val="18"/>
          <w:lang w:val="it-IT"/>
        </w:rPr>
        <w:t xml:space="preserve">FCA </w:t>
      </w:r>
      <w:r w:rsidRPr="006D48C5">
        <w:rPr>
          <w:rFonts w:ascii="Arial" w:eastAsia="Arial Unicode MS" w:hAnsi="Arial" w:cs="Arial"/>
          <w:sz w:val="18"/>
          <w:szCs w:val="18"/>
          <w:lang w:val="it-IT"/>
        </w:rPr>
        <w:t xml:space="preserve">e </w:t>
      </w:r>
      <w:proofErr w:type="spellStart"/>
      <w:r w:rsidRPr="006D48C5">
        <w:rPr>
          <w:rFonts w:ascii="Arial" w:eastAsia="Arial" w:hAnsi="Arial" w:cs="Arial"/>
          <w:b/>
          <w:bCs/>
          <w:sz w:val="18"/>
          <w:szCs w:val="18"/>
          <w:lang w:val="it-IT"/>
        </w:rPr>
        <w:t>Harman</w:t>
      </w:r>
      <w:proofErr w:type="spellEnd"/>
      <w:r w:rsidRPr="006D48C5">
        <w:rPr>
          <w:rFonts w:ascii="Arial" w:eastAsia="Arial" w:hAnsi="Arial" w:cs="Arial"/>
          <w:b/>
          <w:bCs/>
          <w:sz w:val="18"/>
          <w:szCs w:val="18"/>
          <w:lang w:val="it-IT"/>
        </w:rPr>
        <w:t xml:space="preserve"> Samsung </w:t>
      </w:r>
      <w:r w:rsidRPr="006D48C5">
        <w:rPr>
          <w:rFonts w:ascii="Arial" w:eastAsia="Arial Unicode MS" w:hAnsi="Arial" w:cs="Arial"/>
          <w:sz w:val="18"/>
          <w:szCs w:val="18"/>
          <w:lang w:val="it-IT"/>
        </w:rPr>
        <w:t xml:space="preserve">hanno condotto due prove dimostrative </w:t>
      </w:r>
      <w:proofErr w:type="spellStart"/>
      <w:r w:rsidRPr="006D48C5">
        <w:rPr>
          <w:rFonts w:ascii="Arial" w:eastAsia="Arial Unicode MS" w:hAnsi="Arial" w:cs="Arial"/>
          <w:sz w:val="18"/>
          <w:szCs w:val="18"/>
          <w:lang w:val="it-IT"/>
        </w:rPr>
        <w:t>Vehicle</w:t>
      </w:r>
      <w:proofErr w:type="spellEnd"/>
      <w:r w:rsidRPr="006D48C5">
        <w:rPr>
          <w:rFonts w:ascii="Arial" w:eastAsia="Arial Unicode MS" w:hAnsi="Arial" w:cs="Arial"/>
          <w:sz w:val="18"/>
          <w:szCs w:val="18"/>
          <w:lang w:val="it-IT"/>
        </w:rPr>
        <w:t xml:space="preserve"> to </w:t>
      </w:r>
      <w:proofErr w:type="spellStart"/>
      <w:r w:rsidRPr="006D48C5">
        <w:rPr>
          <w:rFonts w:ascii="Arial" w:eastAsia="Arial Unicode MS" w:hAnsi="Arial" w:cs="Arial"/>
          <w:sz w:val="18"/>
          <w:szCs w:val="18"/>
          <w:lang w:val="it-IT"/>
        </w:rPr>
        <w:t>V</w:t>
      </w:r>
      <w:r w:rsidRPr="006D48C5">
        <w:rPr>
          <w:rFonts w:ascii="Arial" w:eastAsia="Arial Unicode MS" w:hAnsi="Arial" w:cs="Arial"/>
          <w:sz w:val="18"/>
          <w:szCs w:val="18"/>
          <w:lang w:val="it-IT"/>
        </w:rPr>
        <w:t>ehicle</w:t>
      </w:r>
      <w:proofErr w:type="spellEnd"/>
      <w:r w:rsidRPr="006D48C5">
        <w:rPr>
          <w:rFonts w:ascii="Arial" w:eastAsia="Arial Unicode MS" w:hAnsi="Arial" w:cs="Arial"/>
          <w:sz w:val="18"/>
          <w:szCs w:val="18"/>
          <w:lang w:val="it-IT"/>
        </w:rPr>
        <w:t xml:space="preserve"> (V2V), integrando la comunicazione diretta short </w:t>
      </w:r>
      <w:proofErr w:type="spellStart"/>
      <w:r w:rsidRPr="006D48C5">
        <w:rPr>
          <w:rFonts w:ascii="Arial" w:eastAsia="Arial Unicode MS" w:hAnsi="Arial" w:cs="Arial"/>
          <w:sz w:val="18"/>
          <w:szCs w:val="18"/>
          <w:lang w:val="it-IT"/>
        </w:rPr>
        <w:t>range</w:t>
      </w:r>
      <w:proofErr w:type="spellEnd"/>
      <w:r w:rsidRPr="006D48C5">
        <w:rPr>
          <w:rFonts w:ascii="Arial" w:eastAsia="Arial Unicode MS" w:hAnsi="Arial" w:cs="Arial"/>
          <w:sz w:val="18"/>
          <w:szCs w:val="18"/>
          <w:lang w:val="it-IT"/>
        </w:rPr>
        <w:t xml:space="preserve"> C-V2X in una Maserati Levante e in una Quattroporte. I veicoli, tramite un radiocollegamento diretto (network-</w:t>
      </w:r>
      <w:proofErr w:type="spellStart"/>
      <w:r w:rsidRPr="006D48C5">
        <w:rPr>
          <w:rFonts w:ascii="Arial" w:eastAsia="Arial Unicode MS" w:hAnsi="Arial" w:cs="Arial"/>
          <w:sz w:val="18"/>
          <w:szCs w:val="18"/>
          <w:lang w:val="it-IT"/>
        </w:rPr>
        <w:t>less</w:t>
      </w:r>
      <w:proofErr w:type="spellEnd"/>
      <w:r w:rsidRPr="006D48C5">
        <w:rPr>
          <w:rFonts w:ascii="Arial" w:eastAsia="Arial Unicode MS" w:hAnsi="Arial" w:cs="Arial"/>
          <w:sz w:val="18"/>
          <w:szCs w:val="18"/>
          <w:lang w:val="it-IT"/>
        </w:rPr>
        <w:t xml:space="preserve"> radio link), comunicano su base anonima alcune informazioni basilari, come la p</w:t>
      </w:r>
      <w:r w:rsidRPr="006D48C5">
        <w:rPr>
          <w:rFonts w:ascii="Arial" w:eastAsia="Arial Unicode MS" w:hAnsi="Arial" w:cs="Arial"/>
          <w:sz w:val="18"/>
          <w:szCs w:val="18"/>
          <w:lang w:val="it-IT"/>
        </w:rPr>
        <w:t>osizione e la rispettiva direzione.</w:t>
      </w:r>
    </w:p>
    <w:p w:rsidR="00F172CA" w:rsidRPr="006D48C5" w:rsidRDefault="005020A3" w:rsidP="006D48C5">
      <w:pPr>
        <w:widowControl w:val="0"/>
        <w:ind w:left="1440" w:right="1436"/>
        <w:jc w:val="both"/>
        <w:rPr>
          <w:rFonts w:ascii="Arial" w:hAnsi="Arial" w:cs="Arial"/>
          <w:sz w:val="18"/>
          <w:szCs w:val="18"/>
          <w:lang w:val="it-IT"/>
        </w:rPr>
      </w:pPr>
      <w:r w:rsidRPr="006D48C5">
        <w:rPr>
          <w:rFonts w:ascii="Arial" w:eastAsia="Arial Unicode MS" w:hAnsi="Arial" w:cs="Arial"/>
          <w:sz w:val="18"/>
          <w:szCs w:val="18"/>
          <w:lang w:val="it-IT"/>
        </w:rPr>
        <w:t xml:space="preserve">Il </w:t>
      </w:r>
      <w:proofErr w:type="spellStart"/>
      <w:r w:rsidRPr="006D48C5">
        <w:rPr>
          <w:rFonts w:ascii="Arial" w:eastAsia="Arial Unicode MS" w:hAnsi="Arial" w:cs="Arial"/>
          <w:sz w:val="18"/>
          <w:szCs w:val="18"/>
          <w:lang w:val="it-IT"/>
        </w:rPr>
        <w:t>Forward</w:t>
      </w:r>
      <w:proofErr w:type="spellEnd"/>
      <w:r w:rsidRPr="006D48C5">
        <w:rPr>
          <w:rFonts w:ascii="Arial" w:eastAsia="Arial Unicode MS" w:hAnsi="Arial" w:cs="Arial"/>
          <w:sz w:val="18"/>
          <w:szCs w:val="18"/>
          <w:lang w:val="it-IT"/>
        </w:rPr>
        <w:t xml:space="preserve"> </w:t>
      </w:r>
      <w:proofErr w:type="spellStart"/>
      <w:r w:rsidRPr="006D48C5">
        <w:rPr>
          <w:rFonts w:ascii="Arial" w:eastAsia="Arial Unicode MS" w:hAnsi="Arial" w:cs="Arial"/>
          <w:sz w:val="18"/>
          <w:szCs w:val="18"/>
          <w:lang w:val="it-IT"/>
        </w:rPr>
        <w:t>Collision</w:t>
      </w:r>
      <w:proofErr w:type="spellEnd"/>
      <w:r w:rsidRPr="006D48C5">
        <w:rPr>
          <w:rFonts w:ascii="Arial" w:eastAsia="Arial Unicode MS" w:hAnsi="Arial" w:cs="Arial"/>
          <w:sz w:val="18"/>
          <w:szCs w:val="18"/>
          <w:lang w:val="it-IT"/>
        </w:rPr>
        <w:t xml:space="preserve"> </w:t>
      </w:r>
      <w:proofErr w:type="spellStart"/>
      <w:r w:rsidRPr="006D48C5">
        <w:rPr>
          <w:rFonts w:ascii="Arial" w:eastAsia="Arial Unicode MS" w:hAnsi="Arial" w:cs="Arial"/>
          <w:sz w:val="18"/>
          <w:szCs w:val="18"/>
          <w:lang w:val="it-IT"/>
        </w:rPr>
        <w:t>Warning</w:t>
      </w:r>
      <w:proofErr w:type="spellEnd"/>
      <w:r w:rsidRPr="006D48C5">
        <w:rPr>
          <w:rFonts w:ascii="Arial" w:eastAsia="Arial Unicode MS" w:hAnsi="Arial" w:cs="Arial"/>
          <w:sz w:val="18"/>
          <w:szCs w:val="18"/>
          <w:lang w:val="it-IT"/>
        </w:rPr>
        <w:t xml:space="preserve"> (FCW) rileva il pericolo di una potenziale collisione frontale e mette in allerta il conducente. L’</w:t>
      </w:r>
      <w:proofErr w:type="spellStart"/>
      <w:r w:rsidRPr="006D48C5">
        <w:rPr>
          <w:rFonts w:ascii="Arial" w:eastAsia="Arial Unicode MS" w:hAnsi="Arial" w:cs="Arial"/>
          <w:sz w:val="18"/>
          <w:szCs w:val="18"/>
          <w:lang w:val="it-IT"/>
        </w:rPr>
        <w:t>Intersection</w:t>
      </w:r>
      <w:proofErr w:type="spellEnd"/>
      <w:r w:rsidRPr="006D48C5">
        <w:rPr>
          <w:rFonts w:ascii="Arial" w:eastAsia="Arial Unicode MS" w:hAnsi="Arial" w:cs="Arial"/>
          <w:sz w:val="18"/>
          <w:szCs w:val="18"/>
          <w:lang w:val="it-IT"/>
        </w:rPr>
        <w:t xml:space="preserve"> </w:t>
      </w:r>
      <w:proofErr w:type="spellStart"/>
      <w:r w:rsidRPr="006D48C5">
        <w:rPr>
          <w:rFonts w:ascii="Arial" w:eastAsia="Arial Unicode MS" w:hAnsi="Arial" w:cs="Arial"/>
          <w:sz w:val="18"/>
          <w:szCs w:val="18"/>
          <w:lang w:val="it-IT"/>
        </w:rPr>
        <w:t>Movement</w:t>
      </w:r>
      <w:proofErr w:type="spellEnd"/>
      <w:r w:rsidRPr="006D48C5">
        <w:rPr>
          <w:rFonts w:ascii="Arial" w:eastAsia="Arial Unicode MS" w:hAnsi="Arial" w:cs="Arial"/>
          <w:sz w:val="18"/>
          <w:szCs w:val="18"/>
          <w:lang w:val="it-IT"/>
        </w:rPr>
        <w:t xml:space="preserve"> Assist (IMA) assiste il conducente in prossimità degli incroci, preven</w:t>
      </w:r>
      <w:r w:rsidRPr="006D48C5">
        <w:rPr>
          <w:rFonts w:ascii="Arial" w:eastAsia="Arial Unicode MS" w:hAnsi="Arial" w:cs="Arial"/>
          <w:sz w:val="18"/>
          <w:szCs w:val="18"/>
          <w:lang w:val="it-IT"/>
        </w:rPr>
        <w:t>endo una potenziale collisione laterale con un veicolo in arrivo.</w:t>
      </w:r>
    </w:p>
    <w:p w:rsidR="00F172CA" w:rsidRPr="006D48C5" w:rsidRDefault="00F172CA" w:rsidP="006D48C5">
      <w:pPr>
        <w:widowControl w:val="0"/>
        <w:rPr>
          <w:rFonts w:ascii="Arial" w:eastAsia="Arial Unicode MS" w:hAnsi="Arial" w:cs="Arial"/>
          <w:sz w:val="16"/>
          <w:szCs w:val="16"/>
          <w:lang w:val="it-IT"/>
        </w:rPr>
      </w:pPr>
    </w:p>
    <w:p w:rsidR="00F172CA" w:rsidRPr="006D48C5" w:rsidRDefault="005020A3" w:rsidP="006D48C5">
      <w:pPr>
        <w:widowControl w:val="0"/>
        <w:ind w:left="1440"/>
        <w:jc w:val="both"/>
        <w:rPr>
          <w:rFonts w:ascii="Arial" w:hAnsi="Arial" w:cs="Arial"/>
        </w:rPr>
      </w:pPr>
      <w:r w:rsidRPr="006D48C5">
        <w:rPr>
          <w:rFonts w:ascii="Arial" w:eastAsia="Calibri" w:hAnsi="Arial" w:cs="Arial"/>
          <w:i/>
          <w:iCs/>
          <w:sz w:val="18"/>
          <w:szCs w:val="18"/>
          <w:u w:val="single"/>
        </w:rPr>
        <w:t>Demo 4 Emergency Electronic Brake Light (EEBL), Stationary Vehicle Warning (SVW)</w:t>
      </w:r>
    </w:p>
    <w:p w:rsidR="00F172CA" w:rsidRPr="006D48C5" w:rsidRDefault="005020A3" w:rsidP="006D48C5">
      <w:pPr>
        <w:widowControl w:val="0"/>
        <w:ind w:left="1440" w:right="1435"/>
        <w:jc w:val="both"/>
        <w:rPr>
          <w:rFonts w:ascii="Arial" w:hAnsi="Arial" w:cs="Arial"/>
          <w:sz w:val="18"/>
          <w:szCs w:val="18"/>
          <w:lang w:val="it-IT"/>
        </w:rPr>
      </w:pPr>
      <w:r w:rsidRPr="006D48C5">
        <w:rPr>
          <w:rFonts w:ascii="Arial" w:eastAsia="Arial" w:hAnsi="Arial" w:cs="Arial"/>
          <w:b/>
          <w:bCs/>
          <w:sz w:val="18"/>
          <w:szCs w:val="18"/>
          <w:lang w:val="it-IT"/>
        </w:rPr>
        <w:t>FCA</w:t>
      </w:r>
      <w:r w:rsidRPr="006D48C5">
        <w:rPr>
          <w:rFonts w:ascii="Arial" w:eastAsia="Arial Unicode MS" w:hAnsi="Arial" w:cs="Arial"/>
          <w:sz w:val="18"/>
          <w:szCs w:val="18"/>
          <w:lang w:val="it-IT"/>
        </w:rPr>
        <w:t xml:space="preserve">, </w:t>
      </w:r>
      <w:r w:rsidRPr="006D48C5">
        <w:rPr>
          <w:rFonts w:ascii="Arial" w:eastAsia="Arial" w:hAnsi="Arial" w:cs="Arial"/>
          <w:b/>
          <w:bCs/>
          <w:sz w:val="18"/>
          <w:szCs w:val="18"/>
          <w:lang w:val="it-IT"/>
        </w:rPr>
        <w:t>Continental</w:t>
      </w:r>
      <w:r w:rsidRPr="006D48C5">
        <w:rPr>
          <w:rFonts w:ascii="Arial" w:eastAsia="Arial Unicode MS" w:hAnsi="Arial" w:cs="Arial"/>
          <w:sz w:val="18"/>
          <w:szCs w:val="18"/>
          <w:lang w:val="it-IT"/>
        </w:rPr>
        <w:t xml:space="preserve">, e </w:t>
      </w:r>
      <w:r w:rsidRPr="006D48C5">
        <w:rPr>
          <w:rFonts w:ascii="Arial" w:eastAsia="Arial" w:hAnsi="Arial" w:cs="Arial"/>
          <w:b/>
          <w:bCs/>
          <w:sz w:val="18"/>
          <w:szCs w:val="18"/>
          <w:lang w:val="it-IT"/>
        </w:rPr>
        <w:t xml:space="preserve">Qualcomm </w:t>
      </w:r>
      <w:r w:rsidRPr="006D48C5">
        <w:rPr>
          <w:rFonts w:ascii="Arial" w:eastAsia="Arial Unicode MS" w:hAnsi="Arial" w:cs="Arial"/>
          <w:sz w:val="18"/>
          <w:szCs w:val="18"/>
          <w:lang w:val="it-IT"/>
        </w:rPr>
        <w:t xml:space="preserve">hanno messo in atto uno scambio di informazioni veloce e affidabile tra veicoli in una situazione d’emergenza. Le due demo si sono basate sulla tecnologia C-V2X </w:t>
      </w:r>
      <w:proofErr w:type="spellStart"/>
      <w:r w:rsidRPr="006D48C5">
        <w:rPr>
          <w:rFonts w:ascii="Arial" w:eastAsia="Arial Unicode MS" w:hAnsi="Arial" w:cs="Arial"/>
          <w:sz w:val="18"/>
          <w:szCs w:val="18"/>
          <w:lang w:val="it-IT"/>
        </w:rPr>
        <w:t>direct</w:t>
      </w:r>
      <w:proofErr w:type="spellEnd"/>
      <w:r w:rsidRPr="006D48C5">
        <w:rPr>
          <w:rFonts w:ascii="Arial" w:eastAsia="Arial Unicode MS" w:hAnsi="Arial" w:cs="Arial"/>
          <w:sz w:val="18"/>
          <w:szCs w:val="18"/>
          <w:lang w:val="it-IT"/>
        </w:rPr>
        <w:t xml:space="preserve">-short </w:t>
      </w:r>
      <w:proofErr w:type="spellStart"/>
      <w:r w:rsidRPr="006D48C5">
        <w:rPr>
          <w:rFonts w:ascii="Arial" w:eastAsia="Arial Unicode MS" w:hAnsi="Arial" w:cs="Arial"/>
          <w:sz w:val="18"/>
          <w:szCs w:val="18"/>
          <w:lang w:val="it-IT"/>
        </w:rPr>
        <w:t>range</w:t>
      </w:r>
      <w:proofErr w:type="spellEnd"/>
      <w:r w:rsidRPr="006D48C5">
        <w:rPr>
          <w:rFonts w:ascii="Arial" w:eastAsia="Arial Unicode MS" w:hAnsi="Arial" w:cs="Arial"/>
          <w:sz w:val="18"/>
          <w:szCs w:val="18"/>
          <w:lang w:val="it-IT"/>
        </w:rPr>
        <w:t xml:space="preserve">, che ha consentito la comunicazione </w:t>
      </w:r>
      <w:proofErr w:type="spellStart"/>
      <w:r w:rsidRPr="006D48C5">
        <w:rPr>
          <w:rFonts w:ascii="Arial" w:eastAsia="Arial Unicode MS" w:hAnsi="Arial" w:cs="Arial"/>
          <w:sz w:val="18"/>
          <w:szCs w:val="18"/>
          <w:lang w:val="it-IT"/>
        </w:rPr>
        <w:t>Vehicle</w:t>
      </w:r>
      <w:proofErr w:type="spellEnd"/>
      <w:r w:rsidRPr="006D48C5">
        <w:rPr>
          <w:rFonts w:ascii="Arial" w:eastAsia="Arial Unicode MS" w:hAnsi="Arial" w:cs="Arial"/>
          <w:sz w:val="18"/>
          <w:szCs w:val="18"/>
          <w:lang w:val="it-IT"/>
        </w:rPr>
        <w:t>-to-</w:t>
      </w:r>
      <w:proofErr w:type="spellStart"/>
      <w:r w:rsidRPr="006D48C5">
        <w:rPr>
          <w:rFonts w:ascii="Arial" w:eastAsia="Arial Unicode MS" w:hAnsi="Arial" w:cs="Arial"/>
          <w:sz w:val="18"/>
          <w:szCs w:val="18"/>
          <w:lang w:val="it-IT"/>
        </w:rPr>
        <w:t>Vehicle</w:t>
      </w:r>
      <w:proofErr w:type="spellEnd"/>
      <w:r w:rsidRPr="006D48C5">
        <w:rPr>
          <w:rFonts w:ascii="Arial" w:eastAsia="Arial Unicode MS" w:hAnsi="Arial" w:cs="Arial"/>
          <w:sz w:val="18"/>
          <w:szCs w:val="18"/>
          <w:lang w:val="it-IT"/>
        </w:rPr>
        <w:t xml:space="preserve"> (V2V) tra due Jeep </w:t>
      </w:r>
      <w:proofErr w:type="spellStart"/>
      <w:r w:rsidRPr="006D48C5">
        <w:rPr>
          <w:rFonts w:ascii="Arial" w:eastAsia="Arial Unicode MS" w:hAnsi="Arial" w:cs="Arial"/>
          <w:sz w:val="18"/>
          <w:szCs w:val="18"/>
          <w:lang w:val="it-IT"/>
        </w:rPr>
        <w:t>Re</w:t>
      </w:r>
      <w:r w:rsidRPr="006D48C5">
        <w:rPr>
          <w:rFonts w:ascii="Arial" w:eastAsia="Arial Unicode MS" w:hAnsi="Arial" w:cs="Arial"/>
          <w:sz w:val="18"/>
          <w:szCs w:val="18"/>
          <w:lang w:val="it-IT"/>
        </w:rPr>
        <w:t>negade</w:t>
      </w:r>
      <w:proofErr w:type="spellEnd"/>
      <w:r w:rsidRPr="006D48C5">
        <w:rPr>
          <w:rFonts w:ascii="Arial" w:eastAsia="Arial Unicode MS" w:hAnsi="Arial" w:cs="Arial"/>
          <w:sz w:val="18"/>
          <w:szCs w:val="18"/>
          <w:lang w:val="it-IT"/>
        </w:rPr>
        <w:t>. La demo era composta da due parti:</w:t>
      </w:r>
    </w:p>
    <w:p w:rsidR="00F172CA" w:rsidRPr="00816E5E" w:rsidRDefault="005020A3" w:rsidP="00816E5E">
      <w:pPr>
        <w:pStyle w:val="ListParagraph"/>
        <w:widowControl w:val="0"/>
        <w:numPr>
          <w:ilvl w:val="0"/>
          <w:numId w:val="5"/>
        </w:numPr>
        <w:ind w:right="1437"/>
        <w:jc w:val="both"/>
        <w:rPr>
          <w:rFonts w:ascii="Arial" w:hAnsi="Arial" w:cs="Arial"/>
          <w:sz w:val="18"/>
          <w:szCs w:val="18"/>
          <w:lang w:val="it-IT"/>
        </w:rPr>
      </w:pPr>
      <w:r w:rsidRPr="00816E5E">
        <w:rPr>
          <w:rFonts w:ascii="Arial" w:eastAsia="Arial Unicode MS" w:hAnsi="Arial" w:cs="Arial"/>
          <w:sz w:val="18"/>
          <w:szCs w:val="18"/>
          <w:lang w:val="it-IT"/>
        </w:rPr>
        <w:t>“</w:t>
      </w:r>
      <w:proofErr w:type="spellStart"/>
      <w:r w:rsidRPr="00816E5E">
        <w:rPr>
          <w:rFonts w:ascii="Arial" w:eastAsia="Arial Unicode MS" w:hAnsi="Arial" w:cs="Arial"/>
          <w:sz w:val="18"/>
          <w:szCs w:val="18"/>
          <w:lang w:val="it-IT"/>
        </w:rPr>
        <w:t>Stationary</w:t>
      </w:r>
      <w:proofErr w:type="spellEnd"/>
      <w:r w:rsidRPr="00816E5E">
        <w:rPr>
          <w:rFonts w:ascii="Arial" w:eastAsia="Arial Unicode MS" w:hAnsi="Arial" w:cs="Arial"/>
          <w:sz w:val="18"/>
          <w:szCs w:val="18"/>
          <w:lang w:val="it-IT"/>
        </w:rPr>
        <w:t xml:space="preserve"> </w:t>
      </w:r>
      <w:proofErr w:type="spellStart"/>
      <w:r w:rsidRPr="00816E5E">
        <w:rPr>
          <w:rFonts w:ascii="Arial" w:eastAsia="Arial Unicode MS" w:hAnsi="Arial" w:cs="Arial"/>
          <w:sz w:val="18"/>
          <w:szCs w:val="18"/>
          <w:lang w:val="it-IT"/>
        </w:rPr>
        <w:t>Vehicle</w:t>
      </w:r>
      <w:proofErr w:type="spellEnd"/>
      <w:r w:rsidRPr="00816E5E">
        <w:rPr>
          <w:rFonts w:ascii="Arial" w:eastAsia="Arial Unicode MS" w:hAnsi="Arial" w:cs="Arial"/>
          <w:sz w:val="18"/>
          <w:szCs w:val="18"/>
          <w:lang w:val="it-IT"/>
        </w:rPr>
        <w:t xml:space="preserve"> </w:t>
      </w:r>
      <w:proofErr w:type="spellStart"/>
      <w:r w:rsidRPr="00816E5E">
        <w:rPr>
          <w:rFonts w:ascii="Arial" w:eastAsia="Arial Unicode MS" w:hAnsi="Arial" w:cs="Arial"/>
          <w:sz w:val="18"/>
          <w:szCs w:val="18"/>
          <w:lang w:val="it-IT"/>
        </w:rPr>
        <w:t>Warning</w:t>
      </w:r>
      <w:proofErr w:type="spellEnd"/>
      <w:r w:rsidRPr="00816E5E">
        <w:rPr>
          <w:rFonts w:ascii="Arial" w:eastAsia="Arial Unicode MS" w:hAnsi="Arial" w:cs="Arial"/>
          <w:sz w:val="18"/>
          <w:szCs w:val="18"/>
          <w:lang w:val="it-IT"/>
        </w:rPr>
        <w:t>” (SVW): all'attivazione delle luci di emergenza, l’applicazione trasmette un messaggio a tutti i veicoli che si trovano in prossimità, in modo tale da informare i veicoli in a</w:t>
      </w:r>
      <w:r w:rsidRPr="00816E5E">
        <w:rPr>
          <w:rFonts w:ascii="Arial" w:eastAsia="Arial Unicode MS" w:hAnsi="Arial" w:cs="Arial"/>
          <w:sz w:val="18"/>
          <w:szCs w:val="18"/>
          <w:lang w:val="it-IT"/>
        </w:rPr>
        <w:t>rrivo, anche se la situazione di emergenza non è ancora visibile.</w:t>
      </w:r>
    </w:p>
    <w:p w:rsidR="00F172CA" w:rsidRPr="00816E5E" w:rsidRDefault="005020A3" w:rsidP="00816E5E">
      <w:pPr>
        <w:pStyle w:val="ListParagraph"/>
        <w:widowControl w:val="0"/>
        <w:numPr>
          <w:ilvl w:val="0"/>
          <w:numId w:val="5"/>
        </w:numPr>
        <w:ind w:right="1433"/>
        <w:jc w:val="both"/>
        <w:rPr>
          <w:rFonts w:ascii="Arial" w:hAnsi="Arial" w:cs="Arial"/>
          <w:sz w:val="18"/>
          <w:szCs w:val="18"/>
          <w:lang w:val="it-IT"/>
        </w:rPr>
      </w:pPr>
      <w:r w:rsidRPr="00816E5E">
        <w:rPr>
          <w:rFonts w:ascii="Arial" w:eastAsia="Arial Unicode MS" w:hAnsi="Arial" w:cs="Arial"/>
          <w:sz w:val="18"/>
          <w:szCs w:val="18"/>
          <w:lang w:val="it-IT"/>
        </w:rPr>
        <w:t xml:space="preserve">“Emergency Electronic </w:t>
      </w:r>
      <w:proofErr w:type="spellStart"/>
      <w:r w:rsidRPr="00816E5E">
        <w:rPr>
          <w:rFonts w:ascii="Arial" w:eastAsia="Arial Unicode MS" w:hAnsi="Arial" w:cs="Arial"/>
          <w:sz w:val="18"/>
          <w:szCs w:val="18"/>
          <w:lang w:val="it-IT"/>
        </w:rPr>
        <w:t>Brake</w:t>
      </w:r>
      <w:proofErr w:type="spellEnd"/>
      <w:r w:rsidRPr="00816E5E">
        <w:rPr>
          <w:rFonts w:ascii="Arial" w:eastAsia="Arial Unicode MS" w:hAnsi="Arial" w:cs="Arial"/>
          <w:sz w:val="18"/>
          <w:szCs w:val="18"/>
          <w:lang w:val="it-IT"/>
        </w:rPr>
        <w:t xml:space="preserve"> Light </w:t>
      </w:r>
      <w:proofErr w:type="spellStart"/>
      <w:r w:rsidRPr="00816E5E">
        <w:rPr>
          <w:rFonts w:ascii="Arial" w:eastAsia="Arial Unicode MS" w:hAnsi="Arial" w:cs="Arial"/>
          <w:sz w:val="18"/>
          <w:szCs w:val="18"/>
          <w:lang w:val="it-IT"/>
        </w:rPr>
        <w:t>warning</w:t>
      </w:r>
      <w:proofErr w:type="spellEnd"/>
      <w:r w:rsidRPr="00816E5E">
        <w:rPr>
          <w:rFonts w:ascii="Arial" w:eastAsia="Arial Unicode MS" w:hAnsi="Arial" w:cs="Arial"/>
          <w:sz w:val="18"/>
          <w:szCs w:val="18"/>
          <w:lang w:val="it-IT"/>
        </w:rPr>
        <w:t>” (EEBL): in caso di frenata improvvisa, l'applicazione trasmette un messaggio ai veicoli che seguono, in moto tale da comunicare la situaz</w:t>
      </w:r>
      <w:r w:rsidRPr="00816E5E">
        <w:rPr>
          <w:rFonts w:ascii="Arial" w:eastAsia="Arial Unicode MS" w:hAnsi="Arial" w:cs="Arial"/>
          <w:sz w:val="18"/>
          <w:szCs w:val="18"/>
          <w:lang w:val="it-IT"/>
        </w:rPr>
        <w:t>ione potenzialmente pericolosa ai veicoli che sopraggiungono.</w:t>
      </w:r>
    </w:p>
    <w:p w:rsidR="00F172CA" w:rsidRPr="006D48C5" w:rsidRDefault="00F172CA" w:rsidP="006D48C5">
      <w:pPr>
        <w:widowControl w:val="0"/>
        <w:rPr>
          <w:rFonts w:ascii="Arial" w:eastAsia="Arial Unicode MS" w:hAnsi="Arial" w:cs="Arial"/>
          <w:sz w:val="15"/>
          <w:szCs w:val="15"/>
          <w:lang w:val="it-IT"/>
        </w:rPr>
      </w:pPr>
    </w:p>
    <w:p w:rsidR="00F172CA" w:rsidRPr="006D48C5" w:rsidRDefault="005020A3" w:rsidP="006D48C5">
      <w:pPr>
        <w:widowControl w:val="0"/>
        <w:ind w:left="1440"/>
        <w:jc w:val="both"/>
        <w:rPr>
          <w:rFonts w:ascii="Arial" w:hAnsi="Arial" w:cs="Arial"/>
          <w:lang w:val="it-IT"/>
        </w:rPr>
      </w:pPr>
      <w:r w:rsidRPr="006D48C5">
        <w:rPr>
          <w:rFonts w:ascii="Arial" w:eastAsia="Calibri" w:hAnsi="Arial" w:cs="Arial"/>
          <w:i/>
          <w:iCs/>
          <w:sz w:val="18"/>
          <w:szCs w:val="18"/>
          <w:u w:val="single"/>
          <w:lang w:val="it-IT"/>
        </w:rPr>
        <w:t xml:space="preserve">Demo 5 </w:t>
      </w:r>
      <w:proofErr w:type="spellStart"/>
      <w:r w:rsidRPr="006D48C5">
        <w:rPr>
          <w:rFonts w:ascii="Arial" w:eastAsia="Calibri" w:hAnsi="Arial" w:cs="Arial"/>
          <w:i/>
          <w:iCs/>
          <w:sz w:val="18"/>
          <w:szCs w:val="18"/>
          <w:u w:val="single"/>
          <w:lang w:val="it-IT"/>
        </w:rPr>
        <w:t>See-through</w:t>
      </w:r>
      <w:proofErr w:type="spellEnd"/>
    </w:p>
    <w:p w:rsidR="00F172CA" w:rsidRPr="006D48C5" w:rsidRDefault="005020A3" w:rsidP="006D48C5">
      <w:pPr>
        <w:widowControl w:val="0"/>
        <w:ind w:left="1440" w:right="1433"/>
        <w:jc w:val="both"/>
        <w:rPr>
          <w:rFonts w:ascii="Arial" w:hAnsi="Arial" w:cs="Arial"/>
          <w:sz w:val="18"/>
          <w:szCs w:val="18"/>
          <w:lang w:val="it-IT"/>
        </w:rPr>
      </w:pPr>
      <w:r w:rsidRPr="006D48C5">
        <w:rPr>
          <w:rFonts w:ascii="Arial" w:eastAsia="Arial" w:hAnsi="Arial" w:cs="Arial"/>
          <w:b/>
          <w:bCs/>
          <w:sz w:val="18"/>
          <w:szCs w:val="18"/>
          <w:lang w:val="it-IT"/>
        </w:rPr>
        <w:t>Vodafone</w:t>
      </w:r>
      <w:r w:rsidRPr="006D48C5">
        <w:rPr>
          <w:rFonts w:ascii="Arial" w:eastAsia="Arial Unicode MS" w:hAnsi="Arial" w:cs="Arial"/>
          <w:sz w:val="18"/>
          <w:szCs w:val="18"/>
          <w:lang w:val="it-IT"/>
        </w:rPr>
        <w:t xml:space="preserve">, </w:t>
      </w:r>
      <w:r w:rsidRPr="006D48C5">
        <w:rPr>
          <w:rFonts w:ascii="Arial" w:eastAsia="Arial" w:hAnsi="Arial" w:cs="Arial"/>
          <w:b/>
          <w:bCs/>
          <w:sz w:val="18"/>
          <w:szCs w:val="18"/>
          <w:lang w:val="it-IT"/>
        </w:rPr>
        <w:t>FCA</w:t>
      </w:r>
      <w:r w:rsidRPr="006D48C5">
        <w:rPr>
          <w:rFonts w:ascii="Arial" w:eastAsia="Arial Unicode MS" w:hAnsi="Arial" w:cs="Arial"/>
          <w:sz w:val="18"/>
          <w:szCs w:val="18"/>
          <w:lang w:val="it-IT"/>
        </w:rPr>
        <w:t xml:space="preserve">, </w:t>
      </w:r>
      <w:r w:rsidRPr="006D48C5">
        <w:rPr>
          <w:rFonts w:ascii="Arial" w:eastAsia="Arial" w:hAnsi="Arial" w:cs="Arial"/>
          <w:b/>
          <w:bCs/>
          <w:sz w:val="18"/>
          <w:szCs w:val="18"/>
          <w:lang w:val="it-IT"/>
        </w:rPr>
        <w:t>Vodafone Automotive</w:t>
      </w:r>
      <w:r w:rsidRPr="006D48C5">
        <w:rPr>
          <w:rFonts w:ascii="Arial" w:eastAsia="Arial Unicode MS" w:hAnsi="Arial" w:cs="Arial"/>
          <w:sz w:val="18"/>
          <w:szCs w:val="18"/>
          <w:lang w:val="it-IT"/>
        </w:rPr>
        <w:t xml:space="preserve">, </w:t>
      </w:r>
      <w:r w:rsidRPr="006D48C5">
        <w:rPr>
          <w:rFonts w:ascii="Arial" w:eastAsia="Arial" w:hAnsi="Arial" w:cs="Arial"/>
          <w:b/>
          <w:bCs/>
          <w:sz w:val="18"/>
          <w:szCs w:val="18"/>
          <w:lang w:val="it-IT"/>
        </w:rPr>
        <w:t xml:space="preserve">Marelli </w:t>
      </w:r>
      <w:r w:rsidRPr="006D48C5">
        <w:rPr>
          <w:rFonts w:ascii="Arial" w:eastAsia="Arial Unicode MS" w:hAnsi="Arial" w:cs="Arial"/>
          <w:sz w:val="18"/>
          <w:szCs w:val="18"/>
          <w:lang w:val="it-IT"/>
        </w:rPr>
        <w:t xml:space="preserve">e </w:t>
      </w:r>
      <w:proofErr w:type="spellStart"/>
      <w:r w:rsidRPr="006D48C5">
        <w:rPr>
          <w:rFonts w:ascii="Arial" w:eastAsia="Arial" w:hAnsi="Arial" w:cs="Arial"/>
          <w:b/>
          <w:bCs/>
          <w:sz w:val="18"/>
          <w:szCs w:val="18"/>
          <w:lang w:val="it-IT"/>
        </w:rPr>
        <w:t>Altran</w:t>
      </w:r>
      <w:proofErr w:type="spellEnd"/>
      <w:r w:rsidRPr="006D48C5">
        <w:rPr>
          <w:rFonts w:ascii="Arial" w:eastAsia="Arial" w:hAnsi="Arial" w:cs="Arial"/>
          <w:b/>
          <w:bCs/>
          <w:sz w:val="18"/>
          <w:szCs w:val="18"/>
          <w:lang w:val="it-IT"/>
        </w:rPr>
        <w:t xml:space="preserve"> </w:t>
      </w:r>
      <w:r w:rsidRPr="006D48C5">
        <w:rPr>
          <w:rFonts w:ascii="Arial" w:eastAsia="Arial Unicode MS" w:hAnsi="Arial" w:cs="Arial"/>
          <w:sz w:val="18"/>
          <w:szCs w:val="18"/>
          <w:lang w:val="it-IT"/>
        </w:rPr>
        <w:t>hanno illustrato la funzione ‘</w:t>
      </w:r>
      <w:proofErr w:type="spellStart"/>
      <w:r w:rsidRPr="006D48C5">
        <w:rPr>
          <w:rFonts w:ascii="Arial" w:eastAsia="Arial Unicode MS" w:hAnsi="Arial" w:cs="Arial"/>
          <w:sz w:val="18"/>
          <w:szCs w:val="18"/>
          <w:lang w:val="it-IT"/>
        </w:rPr>
        <w:t>See</w:t>
      </w:r>
      <w:proofErr w:type="spellEnd"/>
      <w:r w:rsidRPr="006D48C5">
        <w:rPr>
          <w:rFonts w:ascii="Arial" w:eastAsia="Arial Unicode MS" w:hAnsi="Arial" w:cs="Arial"/>
          <w:sz w:val="18"/>
          <w:szCs w:val="18"/>
          <w:lang w:val="it-IT"/>
        </w:rPr>
        <w:t xml:space="preserve"> </w:t>
      </w:r>
      <w:proofErr w:type="spellStart"/>
      <w:r w:rsidRPr="006D48C5">
        <w:rPr>
          <w:rFonts w:ascii="Arial" w:eastAsia="Arial Unicode MS" w:hAnsi="Arial" w:cs="Arial"/>
          <w:sz w:val="18"/>
          <w:szCs w:val="18"/>
          <w:lang w:val="it-IT"/>
        </w:rPr>
        <w:t>Through</w:t>
      </w:r>
      <w:proofErr w:type="spellEnd"/>
      <w:r w:rsidRPr="006D48C5">
        <w:rPr>
          <w:rFonts w:ascii="Arial" w:eastAsia="Arial Unicode MS" w:hAnsi="Arial" w:cs="Arial"/>
          <w:sz w:val="18"/>
          <w:szCs w:val="18"/>
          <w:lang w:val="it-IT"/>
        </w:rPr>
        <w:t>’, che si avvale della comunicazione C-V2X long-</w:t>
      </w:r>
      <w:proofErr w:type="spellStart"/>
      <w:r w:rsidRPr="006D48C5">
        <w:rPr>
          <w:rFonts w:ascii="Arial" w:eastAsia="Arial Unicode MS" w:hAnsi="Arial" w:cs="Arial"/>
          <w:sz w:val="18"/>
          <w:szCs w:val="18"/>
          <w:lang w:val="it-IT"/>
        </w:rPr>
        <w:t>range</w:t>
      </w:r>
      <w:proofErr w:type="spellEnd"/>
      <w:r w:rsidRPr="006D48C5">
        <w:rPr>
          <w:rFonts w:ascii="Arial" w:eastAsia="Arial Unicode MS" w:hAnsi="Arial" w:cs="Arial"/>
          <w:sz w:val="18"/>
          <w:szCs w:val="18"/>
          <w:lang w:val="it-IT"/>
        </w:rPr>
        <w:t xml:space="preserve"> </w:t>
      </w:r>
      <w:proofErr w:type="spellStart"/>
      <w:r w:rsidRPr="006D48C5">
        <w:rPr>
          <w:rFonts w:ascii="Arial" w:eastAsia="Arial Unicode MS" w:hAnsi="Arial" w:cs="Arial"/>
          <w:sz w:val="18"/>
          <w:szCs w:val="18"/>
          <w:lang w:val="it-IT"/>
        </w:rPr>
        <w:t>cellular</w:t>
      </w:r>
      <w:proofErr w:type="spellEnd"/>
      <w:r w:rsidRPr="006D48C5">
        <w:rPr>
          <w:rFonts w:ascii="Arial" w:eastAsia="Arial Unicode MS" w:hAnsi="Arial" w:cs="Arial"/>
          <w:sz w:val="18"/>
          <w:szCs w:val="18"/>
          <w:lang w:val="it-IT"/>
        </w:rPr>
        <w:t xml:space="preserve"> network, per lo s</w:t>
      </w:r>
      <w:r w:rsidRPr="006D48C5">
        <w:rPr>
          <w:rFonts w:ascii="Arial" w:eastAsia="Arial Unicode MS" w:hAnsi="Arial" w:cs="Arial"/>
          <w:sz w:val="18"/>
          <w:szCs w:val="18"/>
          <w:lang w:val="it-IT"/>
        </w:rPr>
        <w:t xml:space="preserve">cambio di video in streaming in tempo reale tra veicoli, allargando il raggio visivo del conducente in contesti di visibilità limitata e per la prevenzione di incidenti, soprattutto nella fase di sorpasso. Le due Jeep </w:t>
      </w:r>
      <w:proofErr w:type="spellStart"/>
      <w:r w:rsidRPr="006D48C5">
        <w:rPr>
          <w:rFonts w:ascii="Arial" w:eastAsia="Arial Unicode MS" w:hAnsi="Arial" w:cs="Arial"/>
          <w:sz w:val="18"/>
          <w:szCs w:val="18"/>
          <w:lang w:val="it-IT"/>
        </w:rPr>
        <w:t>Renegade</w:t>
      </w:r>
      <w:proofErr w:type="spellEnd"/>
      <w:r w:rsidRPr="006D48C5">
        <w:rPr>
          <w:rFonts w:ascii="Arial" w:eastAsia="Arial Unicode MS" w:hAnsi="Arial" w:cs="Arial"/>
          <w:sz w:val="18"/>
          <w:szCs w:val="18"/>
          <w:lang w:val="it-IT"/>
        </w:rPr>
        <w:t xml:space="preserve"> protagoniste della demo erano</w:t>
      </w:r>
      <w:r w:rsidRPr="006D48C5">
        <w:rPr>
          <w:rFonts w:ascii="Arial" w:eastAsia="Arial Unicode MS" w:hAnsi="Arial" w:cs="Arial"/>
          <w:sz w:val="18"/>
          <w:szCs w:val="18"/>
          <w:lang w:val="it-IT"/>
        </w:rPr>
        <w:t xml:space="preserve"> dotate di una soluzione di connettività (Marelli) e di videocamere a frequenza di fotogrammi elevata (Marelli </w:t>
      </w:r>
      <w:proofErr w:type="spellStart"/>
      <w:r w:rsidRPr="006D48C5">
        <w:rPr>
          <w:rFonts w:ascii="Arial" w:eastAsia="Arial Unicode MS" w:hAnsi="Arial" w:cs="Arial"/>
          <w:sz w:val="18"/>
          <w:szCs w:val="18"/>
          <w:lang w:val="it-IT"/>
        </w:rPr>
        <w:t>Motorsport</w:t>
      </w:r>
      <w:proofErr w:type="spellEnd"/>
      <w:r w:rsidRPr="006D48C5">
        <w:rPr>
          <w:rFonts w:ascii="Arial" w:eastAsia="Arial Unicode MS" w:hAnsi="Arial" w:cs="Arial"/>
          <w:sz w:val="18"/>
          <w:szCs w:val="18"/>
          <w:lang w:val="it-IT"/>
        </w:rPr>
        <w:t>) per il rilevamento della carreggiata.</w:t>
      </w:r>
    </w:p>
    <w:p w:rsidR="00F172CA" w:rsidRPr="006D48C5" w:rsidRDefault="005020A3" w:rsidP="006D48C5">
      <w:pPr>
        <w:widowControl w:val="0"/>
        <w:ind w:left="1440" w:right="1433"/>
        <w:jc w:val="both"/>
        <w:rPr>
          <w:rFonts w:ascii="Arial" w:hAnsi="Arial" w:cs="Arial"/>
          <w:sz w:val="18"/>
          <w:szCs w:val="18"/>
          <w:lang w:val="it-IT"/>
        </w:rPr>
      </w:pPr>
      <w:r w:rsidRPr="006D48C5">
        <w:rPr>
          <w:rFonts w:ascii="Arial" w:eastAsia="Arial Unicode MS" w:hAnsi="Arial" w:cs="Arial"/>
          <w:sz w:val="18"/>
          <w:szCs w:val="18"/>
          <w:lang w:val="it-IT"/>
        </w:rPr>
        <w:t>Un sistema di monitoraggio in tempo reale e un algoritmo di mappatura dello spazio dei veicoli, specificamente sviluppato da Vodafone Automotive, permette al paradigma Multi-</w:t>
      </w:r>
      <w:proofErr w:type="spellStart"/>
      <w:r w:rsidRPr="006D48C5">
        <w:rPr>
          <w:rFonts w:ascii="Arial" w:eastAsia="Arial Unicode MS" w:hAnsi="Arial" w:cs="Arial"/>
          <w:sz w:val="18"/>
          <w:szCs w:val="18"/>
          <w:lang w:val="it-IT"/>
        </w:rPr>
        <w:t>access</w:t>
      </w:r>
      <w:proofErr w:type="spellEnd"/>
      <w:r w:rsidRPr="006D48C5">
        <w:rPr>
          <w:rFonts w:ascii="Arial" w:eastAsia="Arial Unicode MS" w:hAnsi="Arial" w:cs="Arial"/>
          <w:sz w:val="18"/>
          <w:szCs w:val="18"/>
          <w:lang w:val="it-IT"/>
        </w:rPr>
        <w:t xml:space="preserve"> </w:t>
      </w:r>
      <w:proofErr w:type="spellStart"/>
      <w:r w:rsidRPr="006D48C5">
        <w:rPr>
          <w:rFonts w:ascii="Arial" w:eastAsia="Arial Unicode MS" w:hAnsi="Arial" w:cs="Arial"/>
          <w:sz w:val="18"/>
          <w:szCs w:val="18"/>
          <w:lang w:val="it-IT"/>
        </w:rPr>
        <w:t>Edge</w:t>
      </w:r>
      <w:proofErr w:type="spellEnd"/>
      <w:r w:rsidRPr="006D48C5">
        <w:rPr>
          <w:rFonts w:ascii="Arial" w:eastAsia="Arial Unicode MS" w:hAnsi="Arial" w:cs="Arial"/>
          <w:sz w:val="18"/>
          <w:szCs w:val="18"/>
          <w:lang w:val="it-IT"/>
        </w:rPr>
        <w:t xml:space="preserve"> Computing (MEC) di Vodafone la gestione dinamica e l’indirizzamento de</w:t>
      </w:r>
      <w:r w:rsidRPr="006D48C5">
        <w:rPr>
          <w:rFonts w:ascii="Arial" w:eastAsia="Arial Unicode MS" w:hAnsi="Arial" w:cs="Arial"/>
          <w:sz w:val="18"/>
          <w:szCs w:val="18"/>
          <w:lang w:val="it-IT"/>
        </w:rPr>
        <w:t>i flussi video in base alle rispettive posizioni dei veicoli, garantendo tempi minimi di latenza end-to-end, per la sicurezza del conducente. La bassissima latenza e l’elevata affidabilità di Vodafone 5G sono state di importanza fondamentale per il manteni</w:t>
      </w:r>
      <w:r w:rsidRPr="006D48C5">
        <w:rPr>
          <w:rFonts w:ascii="Arial" w:eastAsia="Arial Unicode MS" w:hAnsi="Arial" w:cs="Arial"/>
          <w:sz w:val="18"/>
          <w:szCs w:val="18"/>
          <w:lang w:val="it-IT"/>
        </w:rPr>
        <w:t>mento del flusso e della sincronia del video scambiato dai veicoli in tempo reale, anche in condizioni di traffico intenso e saturazione delle celle.</w:t>
      </w:r>
    </w:p>
    <w:p w:rsidR="00F172CA" w:rsidRPr="006D48C5" w:rsidRDefault="00F172CA" w:rsidP="006D48C5">
      <w:pPr>
        <w:widowControl w:val="0"/>
        <w:rPr>
          <w:rFonts w:ascii="Arial" w:eastAsia="Arial Unicode MS" w:hAnsi="Arial" w:cs="Arial"/>
          <w:sz w:val="15"/>
          <w:szCs w:val="15"/>
          <w:lang w:val="it-IT"/>
        </w:rPr>
      </w:pPr>
    </w:p>
    <w:p w:rsidR="00F172CA" w:rsidRPr="006D48C5" w:rsidRDefault="005020A3" w:rsidP="006D48C5">
      <w:pPr>
        <w:widowControl w:val="0"/>
        <w:ind w:left="1440"/>
        <w:jc w:val="both"/>
        <w:rPr>
          <w:rFonts w:ascii="Arial" w:hAnsi="Arial" w:cs="Arial"/>
          <w:lang w:val="it-IT"/>
        </w:rPr>
      </w:pPr>
      <w:r w:rsidRPr="006D48C5">
        <w:rPr>
          <w:rFonts w:ascii="Arial" w:eastAsia="Calibri" w:hAnsi="Arial" w:cs="Arial"/>
          <w:i/>
          <w:iCs/>
          <w:sz w:val="18"/>
          <w:szCs w:val="18"/>
          <w:u w:val="single"/>
          <w:lang w:val="it-IT"/>
        </w:rPr>
        <w:t>Demo 6 servizi ADAS 5G-enhanced primi al mondo</w:t>
      </w:r>
    </w:p>
    <w:p w:rsidR="00F172CA" w:rsidRPr="006D48C5" w:rsidRDefault="005020A3" w:rsidP="006D48C5">
      <w:pPr>
        <w:widowControl w:val="0"/>
        <w:ind w:left="1440" w:right="1434"/>
        <w:jc w:val="both"/>
        <w:rPr>
          <w:rFonts w:ascii="Arial" w:hAnsi="Arial" w:cs="Arial"/>
          <w:sz w:val="18"/>
          <w:szCs w:val="18"/>
          <w:lang w:val="it-IT"/>
        </w:rPr>
      </w:pPr>
      <w:r w:rsidRPr="006D48C5">
        <w:rPr>
          <w:rFonts w:ascii="Arial" w:eastAsia="Arial" w:hAnsi="Arial" w:cs="Arial"/>
          <w:b/>
          <w:bCs/>
          <w:sz w:val="18"/>
          <w:szCs w:val="18"/>
          <w:lang w:val="it-IT"/>
        </w:rPr>
        <w:t>Audi</w:t>
      </w:r>
      <w:r w:rsidRPr="006D48C5">
        <w:rPr>
          <w:rFonts w:ascii="Arial" w:eastAsia="Arial Unicode MS" w:hAnsi="Arial" w:cs="Arial"/>
          <w:sz w:val="18"/>
          <w:szCs w:val="18"/>
          <w:lang w:val="it-IT"/>
        </w:rPr>
        <w:t xml:space="preserve">, </w:t>
      </w:r>
      <w:r w:rsidRPr="006D48C5">
        <w:rPr>
          <w:rFonts w:ascii="Arial" w:eastAsia="Arial" w:hAnsi="Arial" w:cs="Arial"/>
          <w:b/>
          <w:bCs/>
          <w:sz w:val="18"/>
          <w:szCs w:val="18"/>
          <w:lang w:val="it-IT"/>
        </w:rPr>
        <w:t>Ericsson</w:t>
      </w:r>
      <w:r w:rsidRPr="006D48C5">
        <w:rPr>
          <w:rFonts w:ascii="Arial" w:eastAsia="Arial Unicode MS" w:hAnsi="Arial" w:cs="Arial"/>
          <w:sz w:val="18"/>
          <w:szCs w:val="18"/>
          <w:lang w:val="it-IT"/>
        </w:rPr>
        <w:t xml:space="preserve">, </w:t>
      </w:r>
      <w:proofErr w:type="spellStart"/>
      <w:r w:rsidRPr="006D48C5">
        <w:rPr>
          <w:rFonts w:ascii="Arial" w:eastAsia="Arial" w:hAnsi="Arial" w:cs="Arial"/>
          <w:b/>
          <w:bCs/>
          <w:sz w:val="18"/>
          <w:szCs w:val="18"/>
          <w:lang w:val="it-IT"/>
        </w:rPr>
        <w:t>Italdesign</w:t>
      </w:r>
      <w:proofErr w:type="spellEnd"/>
      <w:r w:rsidRPr="006D48C5">
        <w:rPr>
          <w:rFonts w:ascii="Arial" w:eastAsia="Arial Unicode MS" w:hAnsi="Arial" w:cs="Arial"/>
          <w:sz w:val="18"/>
          <w:szCs w:val="18"/>
          <w:lang w:val="it-IT"/>
        </w:rPr>
        <w:t xml:space="preserve">, </w:t>
      </w:r>
      <w:r w:rsidRPr="006D48C5">
        <w:rPr>
          <w:rFonts w:ascii="Arial" w:eastAsia="Arial" w:hAnsi="Arial" w:cs="Arial"/>
          <w:b/>
          <w:bCs/>
          <w:sz w:val="18"/>
          <w:szCs w:val="18"/>
          <w:lang w:val="it-IT"/>
        </w:rPr>
        <w:t>KTH</w:t>
      </w:r>
      <w:r w:rsidRPr="006D48C5">
        <w:rPr>
          <w:rFonts w:ascii="Arial" w:eastAsia="Arial Unicode MS" w:hAnsi="Arial" w:cs="Arial"/>
          <w:sz w:val="18"/>
          <w:szCs w:val="18"/>
          <w:lang w:val="it-IT"/>
        </w:rPr>
        <w:t xml:space="preserve">, </w:t>
      </w:r>
      <w:r w:rsidRPr="006D48C5">
        <w:rPr>
          <w:rFonts w:ascii="Arial" w:eastAsia="Arial" w:hAnsi="Arial" w:cs="Arial"/>
          <w:b/>
          <w:bCs/>
          <w:sz w:val="18"/>
          <w:szCs w:val="18"/>
          <w:lang w:val="it-IT"/>
        </w:rPr>
        <w:t>Pirelli</w:t>
      </w:r>
      <w:r w:rsidRPr="006D48C5">
        <w:rPr>
          <w:rFonts w:ascii="Arial" w:eastAsia="Arial Unicode MS" w:hAnsi="Arial" w:cs="Arial"/>
          <w:sz w:val="18"/>
          <w:szCs w:val="18"/>
          <w:lang w:val="it-IT"/>
        </w:rPr>
        <w:t xml:space="preserve">, </w:t>
      </w:r>
      <w:r w:rsidRPr="006D48C5">
        <w:rPr>
          <w:rFonts w:ascii="Arial" w:eastAsia="Arial" w:hAnsi="Arial" w:cs="Arial"/>
          <w:b/>
          <w:bCs/>
          <w:sz w:val="18"/>
          <w:szCs w:val="18"/>
          <w:lang w:val="it-IT"/>
        </w:rPr>
        <w:t>Qualcomm</w:t>
      </w:r>
      <w:r w:rsidRPr="006D48C5">
        <w:rPr>
          <w:rFonts w:ascii="Arial" w:eastAsia="Arial Unicode MS" w:hAnsi="Arial" w:cs="Arial"/>
          <w:sz w:val="18"/>
          <w:szCs w:val="18"/>
          <w:lang w:val="it-IT"/>
        </w:rPr>
        <w:t xml:space="preserve">, </w:t>
      </w:r>
      <w:r w:rsidRPr="006D48C5">
        <w:rPr>
          <w:rFonts w:ascii="Arial" w:eastAsia="Arial" w:hAnsi="Arial" w:cs="Arial"/>
          <w:b/>
          <w:bCs/>
          <w:sz w:val="18"/>
          <w:szCs w:val="18"/>
          <w:lang w:val="it-IT"/>
        </w:rPr>
        <w:t xml:space="preserve">TIM </w:t>
      </w:r>
      <w:r w:rsidRPr="006D48C5">
        <w:rPr>
          <w:rFonts w:ascii="Arial" w:eastAsia="Arial Unicode MS" w:hAnsi="Arial" w:cs="Arial"/>
          <w:sz w:val="18"/>
          <w:szCs w:val="18"/>
          <w:lang w:val="it-IT"/>
        </w:rPr>
        <w:t xml:space="preserve">e </w:t>
      </w:r>
      <w:proofErr w:type="spellStart"/>
      <w:r w:rsidRPr="006D48C5">
        <w:rPr>
          <w:rFonts w:ascii="Arial" w:eastAsia="Arial" w:hAnsi="Arial" w:cs="Arial"/>
          <w:b/>
          <w:bCs/>
          <w:sz w:val="18"/>
          <w:szCs w:val="18"/>
          <w:lang w:val="it-IT"/>
        </w:rPr>
        <w:t>Tobii</w:t>
      </w:r>
      <w:proofErr w:type="spellEnd"/>
      <w:r w:rsidRPr="006D48C5">
        <w:rPr>
          <w:rFonts w:ascii="Arial" w:eastAsia="Arial" w:hAnsi="Arial" w:cs="Arial"/>
          <w:b/>
          <w:bCs/>
          <w:sz w:val="18"/>
          <w:szCs w:val="18"/>
          <w:lang w:val="it-IT"/>
        </w:rPr>
        <w:t xml:space="preserve"> </w:t>
      </w:r>
      <w:r w:rsidRPr="006D48C5">
        <w:rPr>
          <w:rFonts w:ascii="Arial" w:eastAsia="Arial Unicode MS" w:hAnsi="Arial" w:cs="Arial"/>
          <w:sz w:val="18"/>
          <w:szCs w:val="18"/>
          <w:lang w:val="it-IT"/>
        </w:rPr>
        <w:t>hanno illustrato come le automobili intelligenti, gli smartphone commerciali 5G e le reti 5G sono in grado di garantire miglior comfort, sicurezza e efficienza. Questa collaborazione esclusiva ha messo insieme il potere degli occhiali dotati di</w:t>
      </w:r>
      <w:r w:rsidRPr="006D48C5">
        <w:rPr>
          <w:rFonts w:ascii="Arial" w:eastAsia="Arial Unicode MS" w:hAnsi="Arial" w:cs="Arial"/>
          <w:sz w:val="18"/>
          <w:szCs w:val="18"/>
          <w:lang w:val="it-IT"/>
        </w:rPr>
        <w:t xml:space="preserve"> monitoraggio oculare, gli pneumatici intelligenti, la realtà aumentata a bordo veicolo e i telefoni 5G in una sinergia live su rete </w:t>
      </w:r>
      <w:r w:rsidRPr="006D48C5">
        <w:rPr>
          <w:rFonts w:ascii="Arial" w:eastAsia="Arial Unicode MS" w:hAnsi="Arial" w:cs="Arial"/>
          <w:sz w:val="18"/>
          <w:szCs w:val="18"/>
          <w:lang w:val="it-IT"/>
        </w:rPr>
        <w:lastRenderedPageBreak/>
        <w:t>5G. La connettività cellulare 5C, con le sue elevate prestazioni e la sua bassa latenza, può ormai rendere possibile la col</w:t>
      </w:r>
      <w:r w:rsidRPr="006D48C5">
        <w:rPr>
          <w:rFonts w:ascii="Arial" w:eastAsia="Arial Unicode MS" w:hAnsi="Arial" w:cs="Arial"/>
          <w:sz w:val="18"/>
          <w:szCs w:val="18"/>
          <w:lang w:val="it-IT"/>
        </w:rPr>
        <w:t>laborazione istantanea tra veicoli, l’ecosistema dell’internet delle cose e i più avanzati servizi di assistenza alla guida. Le demo live sul circuito di prova del Lingotto di Torino si sono basate sulla rete commerciale 5G, installate in città da TIM in c</w:t>
      </w:r>
      <w:r w:rsidRPr="006D48C5">
        <w:rPr>
          <w:rFonts w:ascii="Arial" w:eastAsia="Arial Unicode MS" w:hAnsi="Arial" w:cs="Arial"/>
          <w:sz w:val="18"/>
          <w:szCs w:val="18"/>
          <w:lang w:val="it-IT"/>
        </w:rPr>
        <w:t xml:space="preserve">ollaborazione con Ericsson. Per migliorare la sicurezza dei pedoni sono state impiegate automobili Audi dotate di Cyber </w:t>
      </w:r>
      <w:proofErr w:type="spellStart"/>
      <w:r w:rsidRPr="006D48C5">
        <w:rPr>
          <w:rFonts w:ascii="Arial" w:eastAsia="Arial Unicode MS" w:hAnsi="Arial" w:cs="Arial"/>
          <w:sz w:val="18"/>
          <w:szCs w:val="18"/>
          <w:lang w:val="it-IT"/>
        </w:rPr>
        <w:t>Tyre</w:t>
      </w:r>
      <w:proofErr w:type="spellEnd"/>
      <w:r w:rsidRPr="006D48C5">
        <w:rPr>
          <w:rFonts w:ascii="Arial" w:eastAsia="Arial Unicode MS" w:hAnsi="Arial" w:cs="Arial"/>
          <w:sz w:val="18"/>
          <w:szCs w:val="18"/>
          <w:lang w:val="it-IT"/>
        </w:rPr>
        <w:t xml:space="preserve"> Pirelli, modem </w:t>
      </w:r>
      <w:proofErr w:type="spellStart"/>
      <w:r w:rsidRPr="006D48C5">
        <w:rPr>
          <w:rFonts w:ascii="Arial" w:eastAsia="Arial Unicode MS" w:hAnsi="Arial" w:cs="Arial"/>
          <w:sz w:val="18"/>
          <w:szCs w:val="18"/>
          <w:lang w:val="it-IT"/>
        </w:rPr>
        <w:t>embedded</w:t>
      </w:r>
      <w:proofErr w:type="spellEnd"/>
      <w:r w:rsidRPr="006D48C5">
        <w:rPr>
          <w:rFonts w:ascii="Arial" w:eastAsia="Arial Unicode MS" w:hAnsi="Arial" w:cs="Arial"/>
          <w:sz w:val="18"/>
          <w:szCs w:val="18"/>
          <w:lang w:val="it-IT"/>
        </w:rPr>
        <w:t xml:space="preserve"> 5G forniti da Qualcomm, e smartphone 5G.</w:t>
      </w:r>
    </w:p>
    <w:p w:rsidR="00F172CA" w:rsidRPr="006D48C5" w:rsidRDefault="00F172CA" w:rsidP="006D48C5">
      <w:pPr>
        <w:widowControl w:val="0"/>
        <w:rPr>
          <w:rFonts w:ascii="Arial" w:eastAsia="Arial Unicode MS" w:hAnsi="Arial" w:cs="Arial"/>
          <w:sz w:val="12"/>
          <w:szCs w:val="12"/>
          <w:lang w:val="it-IT"/>
        </w:rPr>
      </w:pPr>
    </w:p>
    <w:p w:rsidR="00816E5E" w:rsidRDefault="00816E5E" w:rsidP="00816E5E">
      <w:pPr>
        <w:pStyle w:val="Heading1"/>
        <w:keepLines/>
        <w:spacing w:before="0" w:after="0"/>
        <w:ind w:left="1418"/>
        <w:jc w:val="center"/>
        <w:rPr>
          <w:rFonts w:ascii="Arial" w:eastAsia="Univia Pro" w:hAnsi="Arial" w:cs="Arial"/>
          <w:sz w:val="24"/>
          <w:szCs w:val="24"/>
          <w:lang w:val="it-IT"/>
        </w:rPr>
      </w:pPr>
      <w:r>
        <w:rPr>
          <w:rFonts w:ascii="Arial" w:eastAsia="Univia Pro" w:hAnsi="Arial" w:cs="Arial"/>
          <w:sz w:val="24"/>
          <w:szCs w:val="24"/>
          <w:lang w:val="it-IT"/>
        </w:rPr>
        <w:t>***</w:t>
      </w:r>
    </w:p>
    <w:p w:rsidR="00816E5E" w:rsidRDefault="00816E5E" w:rsidP="006D48C5">
      <w:pPr>
        <w:pStyle w:val="Heading1"/>
        <w:keepLines/>
        <w:spacing w:before="0" w:after="0"/>
        <w:ind w:left="1418"/>
        <w:jc w:val="both"/>
        <w:rPr>
          <w:rFonts w:ascii="Arial" w:eastAsia="Univia Pro" w:hAnsi="Arial" w:cs="Arial"/>
          <w:sz w:val="24"/>
          <w:szCs w:val="24"/>
          <w:lang w:val="it-IT"/>
        </w:rPr>
      </w:pPr>
    </w:p>
    <w:p w:rsidR="00F172CA" w:rsidRPr="00816E5E" w:rsidRDefault="005020A3" w:rsidP="006D48C5">
      <w:pPr>
        <w:pStyle w:val="Heading1"/>
        <w:keepLines/>
        <w:spacing w:before="0" w:after="0"/>
        <w:ind w:left="1418"/>
        <w:jc w:val="both"/>
        <w:rPr>
          <w:rFonts w:ascii="Arial" w:hAnsi="Arial" w:cs="Arial"/>
          <w:sz w:val="16"/>
          <w:szCs w:val="16"/>
          <w:lang w:val="it-IT"/>
        </w:rPr>
      </w:pPr>
      <w:r w:rsidRPr="00816E5E">
        <w:rPr>
          <w:rFonts w:ascii="Arial" w:eastAsia="Univia Pro" w:hAnsi="Arial" w:cs="Arial"/>
          <w:sz w:val="16"/>
          <w:szCs w:val="16"/>
          <w:lang w:val="it-IT"/>
        </w:rPr>
        <w:t>Informazioni su 5GAA</w:t>
      </w:r>
    </w:p>
    <w:p w:rsidR="00F172CA" w:rsidRPr="00816E5E" w:rsidRDefault="005020A3" w:rsidP="006D48C5">
      <w:pPr>
        <w:widowControl w:val="0"/>
        <w:ind w:left="1440" w:right="1434"/>
        <w:jc w:val="both"/>
        <w:rPr>
          <w:rFonts w:ascii="Arial" w:hAnsi="Arial" w:cs="Arial"/>
          <w:sz w:val="16"/>
          <w:szCs w:val="16"/>
          <w:lang w:val="it-IT"/>
        </w:rPr>
      </w:pPr>
      <w:r w:rsidRPr="00816E5E">
        <w:rPr>
          <w:rFonts w:ascii="Arial" w:eastAsia="Arial Unicode MS" w:hAnsi="Arial" w:cs="Arial"/>
          <w:sz w:val="16"/>
          <w:szCs w:val="16"/>
          <w:lang w:val="it-IT"/>
        </w:rPr>
        <w:t xml:space="preserve">5G Automotive </w:t>
      </w:r>
      <w:proofErr w:type="spellStart"/>
      <w:r w:rsidRPr="00816E5E">
        <w:rPr>
          <w:rFonts w:ascii="Arial" w:eastAsia="Arial Unicode MS" w:hAnsi="Arial" w:cs="Arial"/>
          <w:sz w:val="16"/>
          <w:szCs w:val="16"/>
          <w:lang w:val="it-IT"/>
        </w:rPr>
        <w:t>Association</w:t>
      </w:r>
      <w:proofErr w:type="spellEnd"/>
      <w:r w:rsidRPr="00816E5E">
        <w:rPr>
          <w:rFonts w:ascii="Arial" w:eastAsia="Arial Unicode MS" w:hAnsi="Arial" w:cs="Arial"/>
          <w:sz w:val="16"/>
          <w:szCs w:val="16"/>
          <w:lang w:val="it-IT"/>
        </w:rPr>
        <w:t xml:space="preserve"> (5GAA) è un’organi</w:t>
      </w:r>
      <w:r w:rsidRPr="00816E5E">
        <w:rPr>
          <w:rFonts w:ascii="Arial" w:eastAsia="Arial Unicode MS" w:hAnsi="Arial" w:cs="Arial"/>
          <w:sz w:val="16"/>
          <w:szCs w:val="16"/>
          <w:lang w:val="it-IT"/>
        </w:rPr>
        <w:t>zzazione globale intersettoriale che conta oltre 130 membri, tra cui aziende leader nel campo automobilistico, fornitori di primo livello, operatori di telefonia mobile, aziende di semiconduttori e rivenditori di apparecchiature di prova. Tutte queste azie</w:t>
      </w:r>
      <w:r w:rsidRPr="00816E5E">
        <w:rPr>
          <w:rFonts w:ascii="Arial" w:eastAsia="Arial Unicode MS" w:hAnsi="Arial" w:cs="Arial"/>
          <w:sz w:val="16"/>
          <w:szCs w:val="16"/>
          <w:lang w:val="it-IT"/>
        </w:rPr>
        <w:t>nde collaborano per sviluppare soluzioni end to end per la mobilità e i servizi di trasporti del futuro. 5GAA si propone di contribuire alla definizione e allo sviluppo della prossima generazione di mobilità connessa, veicoli automatizzati e soluzioni di t</w:t>
      </w:r>
      <w:r w:rsidRPr="00816E5E">
        <w:rPr>
          <w:rFonts w:ascii="Arial" w:eastAsia="Arial Unicode MS" w:hAnsi="Arial" w:cs="Arial"/>
          <w:sz w:val="16"/>
          <w:szCs w:val="16"/>
          <w:lang w:val="it-IT"/>
        </w:rPr>
        <w:t>rasporto intelligente basato su C-V2X.</w:t>
      </w:r>
    </w:p>
    <w:p w:rsidR="00F172CA" w:rsidRPr="00816E5E" w:rsidRDefault="005020A3" w:rsidP="006D48C5">
      <w:pPr>
        <w:widowControl w:val="0"/>
        <w:ind w:left="1440"/>
        <w:jc w:val="both"/>
        <w:rPr>
          <w:rFonts w:ascii="Arial" w:hAnsi="Arial" w:cs="Arial"/>
          <w:sz w:val="16"/>
          <w:szCs w:val="16"/>
          <w:lang w:val="it-IT"/>
        </w:rPr>
      </w:pPr>
      <w:r w:rsidRPr="00816E5E">
        <w:rPr>
          <w:rFonts w:ascii="Arial" w:eastAsia="Arial Unicode MS" w:hAnsi="Arial" w:cs="Arial"/>
          <w:sz w:val="16"/>
          <w:szCs w:val="16"/>
          <w:lang w:val="it-IT"/>
        </w:rPr>
        <w:t xml:space="preserve">Per saperne di più, visitate il sito internet di 5GAA e seguiteci su </w:t>
      </w:r>
      <w:hyperlink r:id="rId8" w:history="1">
        <w:proofErr w:type="spellStart"/>
        <w:r w:rsidRPr="00816E5E">
          <w:rPr>
            <w:rFonts w:ascii="Arial" w:eastAsia="Arial Unicode MS" w:hAnsi="Arial" w:cs="Arial"/>
            <w:color w:val="00ACE6"/>
            <w:sz w:val="16"/>
            <w:szCs w:val="16"/>
            <w:u w:val="single" w:color="00ACE6"/>
            <w:lang w:val="it-IT"/>
          </w:rPr>
          <w:t>Twitter</w:t>
        </w:r>
        <w:proofErr w:type="spellEnd"/>
        <w:r w:rsidRPr="00816E5E">
          <w:rPr>
            <w:rFonts w:ascii="Arial" w:eastAsia="Arial Unicode MS" w:hAnsi="Arial" w:cs="Arial"/>
            <w:color w:val="00ACE6"/>
            <w:sz w:val="16"/>
            <w:szCs w:val="16"/>
            <w:u w:val="single" w:color="00ACE6"/>
            <w:lang w:val="it-IT"/>
          </w:rPr>
          <w:t xml:space="preserve"> </w:t>
        </w:r>
      </w:hyperlink>
      <w:r w:rsidRPr="00816E5E">
        <w:rPr>
          <w:rFonts w:ascii="Arial" w:eastAsia="Arial Unicode MS" w:hAnsi="Arial" w:cs="Arial"/>
          <w:sz w:val="16"/>
          <w:szCs w:val="16"/>
          <w:lang w:val="it-IT"/>
        </w:rPr>
        <w:t xml:space="preserve">e </w:t>
      </w:r>
      <w:hyperlink r:id="rId9" w:history="1">
        <w:proofErr w:type="spellStart"/>
        <w:r w:rsidRPr="00816E5E">
          <w:rPr>
            <w:rFonts w:ascii="Arial" w:eastAsia="Arial Unicode MS" w:hAnsi="Arial" w:cs="Arial"/>
            <w:color w:val="00ACE6"/>
            <w:sz w:val="16"/>
            <w:szCs w:val="16"/>
            <w:u w:val="single" w:color="00ACE6"/>
            <w:lang w:val="it-IT"/>
          </w:rPr>
          <w:t>LinkedIn</w:t>
        </w:r>
        <w:proofErr w:type="spellEnd"/>
        <w:r w:rsidRPr="00816E5E">
          <w:rPr>
            <w:rFonts w:ascii="Arial" w:eastAsia="Arial Unicode MS" w:hAnsi="Arial" w:cs="Arial"/>
            <w:color w:val="000000"/>
            <w:sz w:val="16"/>
            <w:szCs w:val="16"/>
            <w:lang w:val="it-IT"/>
          </w:rPr>
          <w:t>.</w:t>
        </w:r>
      </w:hyperlink>
    </w:p>
    <w:p w:rsidR="00F172CA" w:rsidRPr="00816E5E" w:rsidRDefault="00F172CA" w:rsidP="006D48C5">
      <w:pPr>
        <w:widowControl w:val="0"/>
        <w:rPr>
          <w:rFonts w:ascii="Arial" w:eastAsia="Arial Unicode MS" w:hAnsi="Arial" w:cs="Arial"/>
          <w:sz w:val="16"/>
          <w:szCs w:val="16"/>
          <w:lang w:val="it-IT"/>
        </w:rPr>
      </w:pPr>
    </w:p>
    <w:p w:rsidR="00F172CA" w:rsidRPr="00816E5E" w:rsidRDefault="005020A3" w:rsidP="006D48C5">
      <w:pPr>
        <w:widowControl w:val="0"/>
        <w:ind w:left="1440" w:right="8798"/>
        <w:rPr>
          <w:rFonts w:ascii="Arial" w:hAnsi="Arial" w:cs="Arial"/>
          <w:sz w:val="16"/>
          <w:szCs w:val="16"/>
        </w:rPr>
      </w:pPr>
      <w:r w:rsidRPr="00816E5E">
        <w:rPr>
          <w:rFonts w:ascii="Arial" w:eastAsia="Arial Unicode MS" w:hAnsi="Arial" w:cs="Arial"/>
          <w:sz w:val="16"/>
          <w:szCs w:val="16"/>
          <w:u w:val="single"/>
        </w:rPr>
        <w:t xml:space="preserve">Media Contacts </w:t>
      </w:r>
      <w:r w:rsidRPr="00816E5E">
        <w:rPr>
          <w:rFonts w:ascii="Arial" w:eastAsia="Arial Unicode MS" w:hAnsi="Arial" w:cs="Arial"/>
          <w:sz w:val="16"/>
          <w:szCs w:val="16"/>
        </w:rPr>
        <w:t xml:space="preserve">Lisa </w:t>
      </w:r>
      <w:proofErr w:type="spellStart"/>
      <w:r w:rsidRPr="00816E5E">
        <w:rPr>
          <w:rFonts w:ascii="Arial" w:eastAsia="Arial Unicode MS" w:hAnsi="Arial" w:cs="Arial"/>
          <w:sz w:val="16"/>
          <w:szCs w:val="16"/>
        </w:rPr>
        <w:t>Boch</w:t>
      </w:r>
      <w:proofErr w:type="spellEnd"/>
      <w:r w:rsidRPr="00816E5E">
        <w:rPr>
          <w:rFonts w:ascii="Arial" w:eastAsia="Arial Unicode MS" w:hAnsi="Arial" w:cs="Arial"/>
          <w:sz w:val="16"/>
          <w:szCs w:val="16"/>
        </w:rPr>
        <w:t>-Andersen</w:t>
      </w:r>
      <w:bookmarkStart w:id="0" w:name="_GoBack"/>
      <w:bookmarkEnd w:id="0"/>
    </w:p>
    <w:p w:rsidR="00F172CA" w:rsidRPr="00816E5E" w:rsidRDefault="005020A3" w:rsidP="006D48C5">
      <w:pPr>
        <w:widowControl w:val="0"/>
        <w:ind w:left="1440"/>
        <w:jc w:val="both"/>
        <w:rPr>
          <w:rFonts w:ascii="Arial" w:hAnsi="Arial" w:cs="Arial"/>
          <w:sz w:val="16"/>
          <w:szCs w:val="16"/>
        </w:rPr>
      </w:pPr>
      <w:r w:rsidRPr="00816E5E">
        <w:rPr>
          <w:rFonts w:ascii="Arial" w:eastAsia="Arial Unicode MS" w:hAnsi="Arial" w:cs="Arial"/>
          <w:sz w:val="16"/>
          <w:szCs w:val="16"/>
        </w:rPr>
        <w:t>Tel.: +32 475 45 09 72</w:t>
      </w:r>
    </w:p>
    <w:p w:rsidR="00F172CA" w:rsidRPr="00816E5E" w:rsidRDefault="005020A3" w:rsidP="006D48C5">
      <w:pPr>
        <w:widowControl w:val="0"/>
        <w:ind w:left="1440"/>
        <w:jc w:val="both"/>
        <w:rPr>
          <w:rFonts w:ascii="Arial" w:hAnsi="Arial" w:cs="Arial"/>
          <w:sz w:val="16"/>
          <w:szCs w:val="16"/>
        </w:rPr>
      </w:pPr>
      <w:r w:rsidRPr="00816E5E">
        <w:rPr>
          <w:rFonts w:ascii="Arial" w:eastAsia="Arial Unicode MS" w:hAnsi="Arial" w:cs="Arial"/>
          <w:sz w:val="16"/>
          <w:szCs w:val="16"/>
        </w:rPr>
        <w:t xml:space="preserve">Email:  </w:t>
      </w:r>
      <w:hyperlink r:id="rId10" w:history="1">
        <w:r w:rsidRPr="00816E5E">
          <w:rPr>
            <w:rFonts w:ascii="Arial" w:eastAsia="Arial Unicode MS" w:hAnsi="Arial" w:cs="Arial"/>
            <w:color w:val="00ACE6"/>
            <w:sz w:val="16"/>
            <w:szCs w:val="16"/>
            <w:u w:val="single" w:color="00ACE6"/>
          </w:rPr>
          <w:t>lisa.boch-andersen@5gaa.org</w:t>
        </w:r>
      </w:hyperlink>
    </w:p>
    <w:p w:rsidR="00F172CA" w:rsidRPr="00816E5E" w:rsidRDefault="00F172CA" w:rsidP="006D48C5">
      <w:pPr>
        <w:widowControl w:val="0"/>
        <w:rPr>
          <w:rFonts w:ascii="Arial" w:eastAsia="Arial Unicode MS" w:hAnsi="Arial" w:cs="Arial"/>
          <w:sz w:val="16"/>
          <w:szCs w:val="16"/>
        </w:rPr>
      </w:pPr>
    </w:p>
    <w:p w:rsidR="00F172CA" w:rsidRPr="00816E5E" w:rsidRDefault="005020A3" w:rsidP="006D48C5">
      <w:pPr>
        <w:widowControl w:val="0"/>
        <w:ind w:left="1440" w:right="6954"/>
        <w:rPr>
          <w:sz w:val="16"/>
          <w:szCs w:val="16"/>
        </w:rPr>
      </w:pPr>
      <w:r w:rsidRPr="00816E5E">
        <w:rPr>
          <w:rFonts w:ascii="Arial" w:eastAsia="Arial Unicode MS" w:hAnsi="Arial" w:cs="Arial"/>
          <w:sz w:val="16"/>
          <w:szCs w:val="16"/>
        </w:rPr>
        <w:t xml:space="preserve">5GAA Marketing &amp; Communications Email:  </w:t>
      </w:r>
      <w:hyperlink r:id="rId11" w:history="1">
        <w:r w:rsidRPr="00816E5E">
          <w:rPr>
            <w:rFonts w:ascii="Arial" w:eastAsia="Arial Unicode MS" w:hAnsi="Arial" w:cs="Arial"/>
            <w:color w:val="00ACE6"/>
            <w:sz w:val="16"/>
            <w:szCs w:val="16"/>
            <w:u w:val="single" w:color="00ACE6"/>
          </w:rPr>
          <w:t>marcom@5gaa.org</w:t>
        </w:r>
      </w:hyperlink>
    </w:p>
    <w:sectPr w:rsidR="00F172CA" w:rsidRPr="00816E5E">
      <w:pgSz w:w="11906" w:h="16838"/>
      <w:pgMar w:top="2540" w:right="0" w:bottom="280" w:left="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20A3" w:rsidRDefault="005020A3">
      <w:r>
        <w:separator/>
      </w:r>
    </w:p>
  </w:endnote>
  <w:endnote w:type="continuationSeparator" w:id="0">
    <w:p w:rsidR="005020A3" w:rsidRDefault="00502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Univia Pro">
    <w:altName w:val="Cambria"/>
    <w:panose1 w:val="020B0604020202020204"/>
    <w:charset w:val="00"/>
    <w:family w:val="modern"/>
    <w:notTrueType/>
    <w:pitch w:val="variable"/>
    <w:sig w:usb0="A00002EF" w:usb1="5000E47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20A3" w:rsidRDefault="005020A3">
      <w:r>
        <w:separator/>
      </w:r>
    </w:p>
  </w:footnote>
  <w:footnote w:type="continuationSeparator" w:id="0">
    <w:p w:rsidR="005020A3" w:rsidRDefault="00502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72CA" w:rsidRDefault="005020A3">
    <w:pPr>
      <w:widowControl w:val="0"/>
      <w:spacing w:line="14" w:lineRule="auto"/>
      <w:rPr>
        <w:rFonts w:ascii="Arial Unicode MS" w:eastAsia="Arial Unicode MS" w:hAnsi="Arial Unicode MS" w:cs="Arial Unicode MS"/>
        <w:sz w:val="20"/>
        <w:szCs w:val="20"/>
      </w:rPr>
    </w:pPr>
    <w:r>
      <w:rPr>
        <w:noProof/>
        <w:sz w:val="20"/>
        <w:szCs w:val="20"/>
      </w:rPr>
      <w:drawing>
        <wp:anchor distT="0" distB="0" distL="114300" distR="114300" simplePos="0" relativeHeight="251658240" behindDoc="0" locked="0" layoutInCell="1" allowOverlap="1">
          <wp:simplePos x="0" y="0"/>
          <wp:positionH relativeFrom="page">
            <wp:posOffset>4725035</wp:posOffset>
          </wp:positionH>
          <wp:positionV relativeFrom="page">
            <wp:posOffset>679450</wp:posOffset>
          </wp:positionV>
          <wp:extent cx="1838325" cy="419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225153" name=""/>
                  <pic:cNvPicPr>
                    <a:picLocks noChangeAspect="1"/>
                  </pic:cNvPicPr>
                </pic:nvPicPr>
                <pic:blipFill>
                  <a:blip r:embed="rId1"/>
                  <a:stretch>
                    <a:fillRect/>
                  </a:stretch>
                </pic:blipFill>
                <pic:spPr>
                  <a:xfrm>
                    <a:off x="0" y="0"/>
                    <a:ext cx="1838325" cy="419100"/>
                  </a:xfrm>
                  <a:prstGeom prst="rect">
                    <a:avLst/>
                  </a:prstGeom>
                  <a:ln>
                    <a:noFill/>
                  </a:ln>
                </pic:spPr>
              </pic:pic>
            </a:graphicData>
          </a:graphic>
          <wp14:sizeRelV relativeFrom="margin">
            <wp14:pctHeight>0</wp14:pctHeight>
          </wp14:sizeRelV>
        </wp:anchor>
      </w:drawing>
    </w:r>
    <w:r>
      <w:rPr>
        <w:noProof/>
        <w:sz w:val="20"/>
        <w:szCs w:val="20"/>
      </w:rPr>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562850" cy="1619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844823" name=""/>
                  <pic:cNvPicPr>
                    <a:picLocks noChangeAspect="1"/>
                  </pic:cNvPicPr>
                </pic:nvPicPr>
                <pic:blipFill>
                  <a:blip r:embed="rId2"/>
                  <a:stretch>
                    <a:fillRect/>
                  </a:stretch>
                </pic:blipFill>
                <pic:spPr>
                  <a:xfrm>
                    <a:off x="0" y="0"/>
                    <a:ext cx="7562850" cy="16192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7422D820">
      <w:start w:val="1"/>
      <w:numFmt w:val="bullet"/>
      <w:lvlText w:val=""/>
      <w:lvlJc w:val="left"/>
      <w:pPr>
        <w:ind w:left="720" w:hanging="360"/>
      </w:pPr>
      <w:rPr>
        <w:rFonts w:ascii="Symbol" w:hAnsi="Symbol"/>
        <w:b w:val="0"/>
        <w:bCs w:val="0"/>
      </w:rPr>
    </w:lvl>
    <w:lvl w:ilvl="1" w:tplc="CD4C6962">
      <w:start w:val="1"/>
      <w:numFmt w:val="bullet"/>
      <w:lvlText w:val="o"/>
      <w:lvlJc w:val="left"/>
      <w:pPr>
        <w:tabs>
          <w:tab w:val="num" w:pos="1440"/>
        </w:tabs>
        <w:ind w:left="1440" w:hanging="360"/>
      </w:pPr>
      <w:rPr>
        <w:rFonts w:ascii="Courier New" w:hAnsi="Courier New"/>
      </w:rPr>
    </w:lvl>
    <w:lvl w:ilvl="2" w:tplc="495CD21A">
      <w:start w:val="1"/>
      <w:numFmt w:val="bullet"/>
      <w:lvlText w:val=""/>
      <w:lvlJc w:val="left"/>
      <w:pPr>
        <w:tabs>
          <w:tab w:val="num" w:pos="2160"/>
        </w:tabs>
        <w:ind w:left="2160" w:hanging="360"/>
      </w:pPr>
      <w:rPr>
        <w:rFonts w:ascii="Wingdings" w:hAnsi="Wingdings"/>
      </w:rPr>
    </w:lvl>
    <w:lvl w:ilvl="3" w:tplc="B30A2EBE">
      <w:start w:val="1"/>
      <w:numFmt w:val="bullet"/>
      <w:lvlText w:val=""/>
      <w:lvlJc w:val="left"/>
      <w:pPr>
        <w:tabs>
          <w:tab w:val="num" w:pos="2880"/>
        </w:tabs>
        <w:ind w:left="2880" w:hanging="360"/>
      </w:pPr>
      <w:rPr>
        <w:rFonts w:ascii="Symbol" w:hAnsi="Symbol"/>
      </w:rPr>
    </w:lvl>
    <w:lvl w:ilvl="4" w:tplc="7A4413EA">
      <w:start w:val="1"/>
      <w:numFmt w:val="bullet"/>
      <w:lvlText w:val="o"/>
      <w:lvlJc w:val="left"/>
      <w:pPr>
        <w:tabs>
          <w:tab w:val="num" w:pos="3600"/>
        </w:tabs>
        <w:ind w:left="3600" w:hanging="360"/>
      </w:pPr>
      <w:rPr>
        <w:rFonts w:ascii="Courier New" w:hAnsi="Courier New"/>
      </w:rPr>
    </w:lvl>
    <w:lvl w:ilvl="5" w:tplc="393AED20">
      <w:start w:val="1"/>
      <w:numFmt w:val="bullet"/>
      <w:lvlText w:val=""/>
      <w:lvlJc w:val="left"/>
      <w:pPr>
        <w:tabs>
          <w:tab w:val="num" w:pos="4320"/>
        </w:tabs>
        <w:ind w:left="4320" w:hanging="360"/>
      </w:pPr>
      <w:rPr>
        <w:rFonts w:ascii="Wingdings" w:hAnsi="Wingdings"/>
      </w:rPr>
    </w:lvl>
    <w:lvl w:ilvl="6" w:tplc="9394219C">
      <w:start w:val="1"/>
      <w:numFmt w:val="bullet"/>
      <w:lvlText w:val=""/>
      <w:lvlJc w:val="left"/>
      <w:pPr>
        <w:tabs>
          <w:tab w:val="num" w:pos="5040"/>
        </w:tabs>
        <w:ind w:left="5040" w:hanging="360"/>
      </w:pPr>
      <w:rPr>
        <w:rFonts w:ascii="Symbol" w:hAnsi="Symbol"/>
      </w:rPr>
    </w:lvl>
    <w:lvl w:ilvl="7" w:tplc="D62CD09A">
      <w:start w:val="1"/>
      <w:numFmt w:val="bullet"/>
      <w:lvlText w:val="o"/>
      <w:lvlJc w:val="left"/>
      <w:pPr>
        <w:tabs>
          <w:tab w:val="num" w:pos="5760"/>
        </w:tabs>
        <w:ind w:left="5760" w:hanging="360"/>
      </w:pPr>
      <w:rPr>
        <w:rFonts w:ascii="Courier New" w:hAnsi="Courier New"/>
      </w:rPr>
    </w:lvl>
    <w:lvl w:ilvl="8" w:tplc="23E08F9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5BE274D0">
      <w:start w:val="1"/>
      <w:numFmt w:val="bullet"/>
      <w:lvlText w:val=""/>
      <w:lvlJc w:val="left"/>
      <w:pPr>
        <w:ind w:left="720" w:hanging="360"/>
      </w:pPr>
      <w:rPr>
        <w:rFonts w:ascii="Symbol" w:hAnsi="Symbol"/>
        <w:b w:val="0"/>
        <w:bCs w:val="0"/>
      </w:rPr>
    </w:lvl>
    <w:lvl w:ilvl="1" w:tplc="E6A26F66">
      <w:start w:val="1"/>
      <w:numFmt w:val="bullet"/>
      <w:lvlText w:val="o"/>
      <w:lvlJc w:val="left"/>
      <w:pPr>
        <w:tabs>
          <w:tab w:val="num" w:pos="1440"/>
        </w:tabs>
        <w:ind w:left="1440" w:hanging="360"/>
      </w:pPr>
      <w:rPr>
        <w:rFonts w:ascii="Courier New" w:hAnsi="Courier New"/>
      </w:rPr>
    </w:lvl>
    <w:lvl w:ilvl="2" w:tplc="22A80E14">
      <w:start w:val="1"/>
      <w:numFmt w:val="bullet"/>
      <w:lvlText w:val=""/>
      <w:lvlJc w:val="left"/>
      <w:pPr>
        <w:tabs>
          <w:tab w:val="num" w:pos="2160"/>
        </w:tabs>
        <w:ind w:left="2160" w:hanging="360"/>
      </w:pPr>
      <w:rPr>
        <w:rFonts w:ascii="Wingdings" w:hAnsi="Wingdings"/>
      </w:rPr>
    </w:lvl>
    <w:lvl w:ilvl="3" w:tplc="7C2C084E">
      <w:start w:val="1"/>
      <w:numFmt w:val="bullet"/>
      <w:lvlText w:val=""/>
      <w:lvlJc w:val="left"/>
      <w:pPr>
        <w:tabs>
          <w:tab w:val="num" w:pos="2880"/>
        </w:tabs>
        <w:ind w:left="2880" w:hanging="360"/>
      </w:pPr>
      <w:rPr>
        <w:rFonts w:ascii="Symbol" w:hAnsi="Symbol"/>
      </w:rPr>
    </w:lvl>
    <w:lvl w:ilvl="4" w:tplc="F71EE98A">
      <w:start w:val="1"/>
      <w:numFmt w:val="bullet"/>
      <w:lvlText w:val="o"/>
      <w:lvlJc w:val="left"/>
      <w:pPr>
        <w:tabs>
          <w:tab w:val="num" w:pos="3600"/>
        </w:tabs>
        <w:ind w:left="3600" w:hanging="360"/>
      </w:pPr>
      <w:rPr>
        <w:rFonts w:ascii="Courier New" w:hAnsi="Courier New"/>
      </w:rPr>
    </w:lvl>
    <w:lvl w:ilvl="5" w:tplc="059A2524">
      <w:start w:val="1"/>
      <w:numFmt w:val="bullet"/>
      <w:lvlText w:val=""/>
      <w:lvlJc w:val="left"/>
      <w:pPr>
        <w:tabs>
          <w:tab w:val="num" w:pos="4320"/>
        </w:tabs>
        <w:ind w:left="4320" w:hanging="360"/>
      </w:pPr>
      <w:rPr>
        <w:rFonts w:ascii="Wingdings" w:hAnsi="Wingdings"/>
      </w:rPr>
    </w:lvl>
    <w:lvl w:ilvl="6" w:tplc="46FECBAE">
      <w:start w:val="1"/>
      <w:numFmt w:val="bullet"/>
      <w:lvlText w:val=""/>
      <w:lvlJc w:val="left"/>
      <w:pPr>
        <w:tabs>
          <w:tab w:val="num" w:pos="5040"/>
        </w:tabs>
        <w:ind w:left="5040" w:hanging="360"/>
      </w:pPr>
      <w:rPr>
        <w:rFonts w:ascii="Symbol" w:hAnsi="Symbol"/>
      </w:rPr>
    </w:lvl>
    <w:lvl w:ilvl="7" w:tplc="7C344584">
      <w:start w:val="1"/>
      <w:numFmt w:val="bullet"/>
      <w:lvlText w:val="o"/>
      <w:lvlJc w:val="left"/>
      <w:pPr>
        <w:tabs>
          <w:tab w:val="num" w:pos="5760"/>
        </w:tabs>
        <w:ind w:left="5760" w:hanging="360"/>
      </w:pPr>
      <w:rPr>
        <w:rFonts w:ascii="Courier New" w:hAnsi="Courier New"/>
      </w:rPr>
    </w:lvl>
    <w:lvl w:ilvl="8" w:tplc="2FCCFBD2">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8F509840">
      <w:start w:val="1"/>
      <w:numFmt w:val="bullet"/>
      <w:lvlText w:val=""/>
      <w:lvlJc w:val="left"/>
      <w:pPr>
        <w:ind w:left="720" w:hanging="360"/>
      </w:pPr>
      <w:rPr>
        <w:rFonts w:ascii="Symbol" w:hAnsi="Symbol"/>
        <w:b w:val="0"/>
        <w:bCs w:val="0"/>
      </w:rPr>
    </w:lvl>
    <w:lvl w:ilvl="1" w:tplc="57200182">
      <w:start w:val="1"/>
      <w:numFmt w:val="bullet"/>
      <w:lvlText w:val="o"/>
      <w:lvlJc w:val="left"/>
      <w:pPr>
        <w:tabs>
          <w:tab w:val="num" w:pos="1440"/>
        </w:tabs>
        <w:ind w:left="1440" w:hanging="360"/>
      </w:pPr>
      <w:rPr>
        <w:rFonts w:ascii="Courier New" w:hAnsi="Courier New"/>
      </w:rPr>
    </w:lvl>
    <w:lvl w:ilvl="2" w:tplc="1FCC4EBE">
      <w:start w:val="1"/>
      <w:numFmt w:val="bullet"/>
      <w:lvlText w:val=""/>
      <w:lvlJc w:val="left"/>
      <w:pPr>
        <w:tabs>
          <w:tab w:val="num" w:pos="2160"/>
        </w:tabs>
        <w:ind w:left="2160" w:hanging="360"/>
      </w:pPr>
      <w:rPr>
        <w:rFonts w:ascii="Wingdings" w:hAnsi="Wingdings"/>
      </w:rPr>
    </w:lvl>
    <w:lvl w:ilvl="3" w:tplc="234A154C">
      <w:start w:val="1"/>
      <w:numFmt w:val="bullet"/>
      <w:lvlText w:val=""/>
      <w:lvlJc w:val="left"/>
      <w:pPr>
        <w:tabs>
          <w:tab w:val="num" w:pos="2880"/>
        </w:tabs>
        <w:ind w:left="2880" w:hanging="360"/>
      </w:pPr>
      <w:rPr>
        <w:rFonts w:ascii="Symbol" w:hAnsi="Symbol"/>
      </w:rPr>
    </w:lvl>
    <w:lvl w:ilvl="4" w:tplc="7B608E2C">
      <w:start w:val="1"/>
      <w:numFmt w:val="bullet"/>
      <w:lvlText w:val="o"/>
      <w:lvlJc w:val="left"/>
      <w:pPr>
        <w:tabs>
          <w:tab w:val="num" w:pos="3600"/>
        </w:tabs>
        <w:ind w:left="3600" w:hanging="360"/>
      </w:pPr>
      <w:rPr>
        <w:rFonts w:ascii="Courier New" w:hAnsi="Courier New"/>
      </w:rPr>
    </w:lvl>
    <w:lvl w:ilvl="5" w:tplc="A9BE50C6">
      <w:start w:val="1"/>
      <w:numFmt w:val="bullet"/>
      <w:lvlText w:val=""/>
      <w:lvlJc w:val="left"/>
      <w:pPr>
        <w:tabs>
          <w:tab w:val="num" w:pos="4320"/>
        </w:tabs>
        <w:ind w:left="4320" w:hanging="360"/>
      </w:pPr>
      <w:rPr>
        <w:rFonts w:ascii="Wingdings" w:hAnsi="Wingdings"/>
      </w:rPr>
    </w:lvl>
    <w:lvl w:ilvl="6" w:tplc="37041050">
      <w:start w:val="1"/>
      <w:numFmt w:val="bullet"/>
      <w:lvlText w:val=""/>
      <w:lvlJc w:val="left"/>
      <w:pPr>
        <w:tabs>
          <w:tab w:val="num" w:pos="5040"/>
        </w:tabs>
        <w:ind w:left="5040" w:hanging="360"/>
      </w:pPr>
      <w:rPr>
        <w:rFonts w:ascii="Symbol" w:hAnsi="Symbol"/>
      </w:rPr>
    </w:lvl>
    <w:lvl w:ilvl="7" w:tplc="46AA788C">
      <w:start w:val="1"/>
      <w:numFmt w:val="bullet"/>
      <w:lvlText w:val="o"/>
      <w:lvlJc w:val="left"/>
      <w:pPr>
        <w:tabs>
          <w:tab w:val="num" w:pos="5760"/>
        </w:tabs>
        <w:ind w:left="5760" w:hanging="360"/>
      </w:pPr>
      <w:rPr>
        <w:rFonts w:ascii="Courier New" w:hAnsi="Courier New"/>
      </w:rPr>
    </w:lvl>
    <w:lvl w:ilvl="8" w:tplc="1D3605D2">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C8806D90"/>
    <w:lvl w:ilvl="0" w:tplc="9D487A2E">
      <w:start w:val="1"/>
      <w:numFmt w:val="bullet"/>
      <w:lvlText w:val=""/>
      <w:lvlJc w:val="left"/>
      <w:pPr>
        <w:ind w:left="567" w:hanging="283"/>
      </w:pPr>
      <w:rPr>
        <w:rFonts w:ascii="Symbol" w:hAnsi="Symbol" w:hint="default"/>
        <w:b w:val="0"/>
        <w:bCs w:val="0"/>
      </w:rPr>
    </w:lvl>
    <w:lvl w:ilvl="1" w:tplc="2C366AA6">
      <w:start w:val="1"/>
      <w:numFmt w:val="bullet"/>
      <w:lvlText w:val="o"/>
      <w:lvlJc w:val="left"/>
      <w:pPr>
        <w:tabs>
          <w:tab w:val="num" w:pos="1440"/>
        </w:tabs>
        <w:ind w:left="1440" w:hanging="360"/>
      </w:pPr>
      <w:rPr>
        <w:rFonts w:ascii="Courier New" w:hAnsi="Courier New"/>
      </w:rPr>
    </w:lvl>
    <w:lvl w:ilvl="2" w:tplc="F9586050">
      <w:start w:val="1"/>
      <w:numFmt w:val="bullet"/>
      <w:lvlText w:val=""/>
      <w:lvlJc w:val="left"/>
      <w:pPr>
        <w:tabs>
          <w:tab w:val="num" w:pos="2160"/>
        </w:tabs>
        <w:ind w:left="2160" w:hanging="360"/>
      </w:pPr>
      <w:rPr>
        <w:rFonts w:ascii="Wingdings" w:hAnsi="Wingdings"/>
      </w:rPr>
    </w:lvl>
    <w:lvl w:ilvl="3" w:tplc="5D3C5AA4">
      <w:start w:val="1"/>
      <w:numFmt w:val="bullet"/>
      <w:lvlText w:val=""/>
      <w:lvlJc w:val="left"/>
      <w:pPr>
        <w:tabs>
          <w:tab w:val="num" w:pos="2880"/>
        </w:tabs>
        <w:ind w:left="2880" w:hanging="360"/>
      </w:pPr>
      <w:rPr>
        <w:rFonts w:ascii="Symbol" w:hAnsi="Symbol"/>
      </w:rPr>
    </w:lvl>
    <w:lvl w:ilvl="4" w:tplc="E2A8FFD0">
      <w:start w:val="1"/>
      <w:numFmt w:val="bullet"/>
      <w:lvlText w:val="o"/>
      <w:lvlJc w:val="left"/>
      <w:pPr>
        <w:tabs>
          <w:tab w:val="num" w:pos="3600"/>
        </w:tabs>
        <w:ind w:left="3600" w:hanging="360"/>
      </w:pPr>
      <w:rPr>
        <w:rFonts w:ascii="Courier New" w:hAnsi="Courier New"/>
      </w:rPr>
    </w:lvl>
    <w:lvl w:ilvl="5" w:tplc="576E6BEC">
      <w:start w:val="1"/>
      <w:numFmt w:val="bullet"/>
      <w:lvlText w:val=""/>
      <w:lvlJc w:val="left"/>
      <w:pPr>
        <w:tabs>
          <w:tab w:val="num" w:pos="4320"/>
        </w:tabs>
        <w:ind w:left="4320" w:hanging="360"/>
      </w:pPr>
      <w:rPr>
        <w:rFonts w:ascii="Wingdings" w:hAnsi="Wingdings"/>
      </w:rPr>
    </w:lvl>
    <w:lvl w:ilvl="6" w:tplc="D0C6B0CA">
      <w:start w:val="1"/>
      <w:numFmt w:val="bullet"/>
      <w:lvlText w:val=""/>
      <w:lvlJc w:val="left"/>
      <w:pPr>
        <w:tabs>
          <w:tab w:val="num" w:pos="5040"/>
        </w:tabs>
        <w:ind w:left="5040" w:hanging="360"/>
      </w:pPr>
      <w:rPr>
        <w:rFonts w:ascii="Symbol" w:hAnsi="Symbol"/>
      </w:rPr>
    </w:lvl>
    <w:lvl w:ilvl="7" w:tplc="DB5CD58A">
      <w:start w:val="1"/>
      <w:numFmt w:val="bullet"/>
      <w:lvlText w:val="o"/>
      <w:lvlJc w:val="left"/>
      <w:pPr>
        <w:tabs>
          <w:tab w:val="num" w:pos="5760"/>
        </w:tabs>
        <w:ind w:left="5760" w:hanging="360"/>
      </w:pPr>
      <w:rPr>
        <w:rFonts w:ascii="Courier New" w:hAnsi="Courier New"/>
      </w:rPr>
    </w:lvl>
    <w:lvl w:ilvl="8" w:tplc="9C7CB894">
      <w:start w:val="1"/>
      <w:numFmt w:val="bullet"/>
      <w:lvlText w:val=""/>
      <w:lvlJc w:val="left"/>
      <w:pPr>
        <w:tabs>
          <w:tab w:val="num" w:pos="6480"/>
        </w:tabs>
        <w:ind w:left="6480" w:hanging="360"/>
      </w:pPr>
      <w:rPr>
        <w:rFonts w:ascii="Wingdings" w:hAnsi="Wingdings"/>
      </w:rPr>
    </w:lvl>
  </w:abstractNum>
  <w:abstractNum w:abstractNumId="4" w15:restartNumberingAfterBreak="0">
    <w:nsid w:val="06B73CAB"/>
    <w:multiLevelType w:val="hybridMultilevel"/>
    <w:tmpl w:val="6BDE928E"/>
    <w:lvl w:ilvl="0" w:tplc="9D487A2E">
      <w:start w:val="1"/>
      <w:numFmt w:val="bullet"/>
      <w:lvlText w:val=""/>
      <w:lvlJc w:val="left"/>
      <w:pPr>
        <w:ind w:left="1950" w:hanging="283"/>
      </w:pPr>
      <w:rPr>
        <w:rFonts w:ascii="Symbol" w:hAnsi="Symbol" w:hint="default"/>
        <w:b w:val="0"/>
        <w:bCs w:val="0"/>
      </w:rPr>
    </w:lvl>
    <w:lvl w:ilvl="1" w:tplc="08090003" w:tentative="1">
      <w:start w:val="1"/>
      <w:numFmt w:val="bullet"/>
      <w:lvlText w:val="o"/>
      <w:lvlJc w:val="left"/>
      <w:pPr>
        <w:ind w:left="2823" w:hanging="360"/>
      </w:pPr>
      <w:rPr>
        <w:rFonts w:ascii="Courier New" w:hAnsi="Courier New" w:cs="Courier New" w:hint="default"/>
      </w:rPr>
    </w:lvl>
    <w:lvl w:ilvl="2" w:tplc="08090005" w:tentative="1">
      <w:start w:val="1"/>
      <w:numFmt w:val="bullet"/>
      <w:lvlText w:val=""/>
      <w:lvlJc w:val="left"/>
      <w:pPr>
        <w:ind w:left="3543" w:hanging="360"/>
      </w:pPr>
      <w:rPr>
        <w:rFonts w:ascii="Wingdings" w:hAnsi="Wingdings" w:hint="default"/>
      </w:rPr>
    </w:lvl>
    <w:lvl w:ilvl="3" w:tplc="08090001" w:tentative="1">
      <w:start w:val="1"/>
      <w:numFmt w:val="bullet"/>
      <w:lvlText w:val=""/>
      <w:lvlJc w:val="left"/>
      <w:pPr>
        <w:ind w:left="4263" w:hanging="360"/>
      </w:pPr>
      <w:rPr>
        <w:rFonts w:ascii="Symbol" w:hAnsi="Symbol" w:hint="default"/>
      </w:rPr>
    </w:lvl>
    <w:lvl w:ilvl="4" w:tplc="08090003" w:tentative="1">
      <w:start w:val="1"/>
      <w:numFmt w:val="bullet"/>
      <w:lvlText w:val="o"/>
      <w:lvlJc w:val="left"/>
      <w:pPr>
        <w:ind w:left="4983" w:hanging="360"/>
      </w:pPr>
      <w:rPr>
        <w:rFonts w:ascii="Courier New" w:hAnsi="Courier New" w:cs="Courier New" w:hint="default"/>
      </w:rPr>
    </w:lvl>
    <w:lvl w:ilvl="5" w:tplc="08090005" w:tentative="1">
      <w:start w:val="1"/>
      <w:numFmt w:val="bullet"/>
      <w:lvlText w:val=""/>
      <w:lvlJc w:val="left"/>
      <w:pPr>
        <w:ind w:left="5703" w:hanging="360"/>
      </w:pPr>
      <w:rPr>
        <w:rFonts w:ascii="Wingdings" w:hAnsi="Wingdings" w:hint="default"/>
      </w:rPr>
    </w:lvl>
    <w:lvl w:ilvl="6" w:tplc="08090001" w:tentative="1">
      <w:start w:val="1"/>
      <w:numFmt w:val="bullet"/>
      <w:lvlText w:val=""/>
      <w:lvlJc w:val="left"/>
      <w:pPr>
        <w:ind w:left="6423" w:hanging="360"/>
      </w:pPr>
      <w:rPr>
        <w:rFonts w:ascii="Symbol" w:hAnsi="Symbol" w:hint="default"/>
      </w:rPr>
    </w:lvl>
    <w:lvl w:ilvl="7" w:tplc="08090003" w:tentative="1">
      <w:start w:val="1"/>
      <w:numFmt w:val="bullet"/>
      <w:lvlText w:val="o"/>
      <w:lvlJc w:val="left"/>
      <w:pPr>
        <w:ind w:left="7143" w:hanging="360"/>
      </w:pPr>
      <w:rPr>
        <w:rFonts w:ascii="Courier New" w:hAnsi="Courier New" w:cs="Courier New" w:hint="default"/>
      </w:rPr>
    </w:lvl>
    <w:lvl w:ilvl="8" w:tplc="08090005" w:tentative="1">
      <w:start w:val="1"/>
      <w:numFmt w:val="bullet"/>
      <w:lvlText w:val=""/>
      <w:lvlJc w:val="left"/>
      <w:pPr>
        <w:ind w:left="7863" w:hanging="360"/>
      </w:pPr>
      <w:rPr>
        <w:rFonts w:ascii="Wingdings" w:hAnsi="Wingdings" w:hint="default"/>
      </w:rPr>
    </w:lvl>
  </w:abstractNum>
  <w:abstractNum w:abstractNumId="5" w15:restartNumberingAfterBreak="0">
    <w:nsid w:val="2C78289C"/>
    <w:multiLevelType w:val="hybridMultilevel"/>
    <w:tmpl w:val="4FA28D54"/>
    <w:lvl w:ilvl="0" w:tplc="9D487A2E">
      <w:start w:val="1"/>
      <w:numFmt w:val="bullet"/>
      <w:lvlText w:val=""/>
      <w:lvlJc w:val="left"/>
      <w:pPr>
        <w:ind w:left="1950" w:hanging="283"/>
      </w:pPr>
      <w:rPr>
        <w:rFonts w:ascii="Symbol" w:hAnsi="Symbol" w:hint="default"/>
        <w:b w:val="0"/>
        <w:bCs w:val="0"/>
      </w:rPr>
    </w:lvl>
    <w:lvl w:ilvl="1" w:tplc="08090003" w:tentative="1">
      <w:start w:val="1"/>
      <w:numFmt w:val="bullet"/>
      <w:lvlText w:val="o"/>
      <w:lvlJc w:val="left"/>
      <w:pPr>
        <w:ind w:left="2823" w:hanging="360"/>
      </w:pPr>
      <w:rPr>
        <w:rFonts w:ascii="Courier New" w:hAnsi="Courier New" w:cs="Courier New" w:hint="default"/>
      </w:rPr>
    </w:lvl>
    <w:lvl w:ilvl="2" w:tplc="08090005" w:tentative="1">
      <w:start w:val="1"/>
      <w:numFmt w:val="bullet"/>
      <w:lvlText w:val=""/>
      <w:lvlJc w:val="left"/>
      <w:pPr>
        <w:ind w:left="3543" w:hanging="360"/>
      </w:pPr>
      <w:rPr>
        <w:rFonts w:ascii="Wingdings" w:hAnsi="Wingdings" w:hint="default"/>
      </w:rPr>
    </w:lvl>
    <w:lvl w:ilvl="3" w:tplc="08090001" w:tentative="1">
      <w:start w:val="1"/>
      <w:numFmt w:val="bullet"/>
      <w:lvlText w:val=""/>
      <w:lvlJc w:val="left"/>
      <w:pPr>
        <w:ind w:left="4263" w:hanging="360"/>
      </w:pPr>
      <w:rPr>
        <w:rFonts w:ascii="Symbol" w:hAnsi="Symbol" w:hint="default"/>
      </w:rPr>
    </w:lvl>
    <w:lvl w:ilvl="4" w:tplc="08090003" w:tentative="1">
      <w:start w:val="1"/>
      <w:numFmt w:val="bullet"/>
      <w:lvlText w:val="o"/>
      <w:lvlJc w:val="left"/>
      <w:pPr>
        <w:ind w:left="4983" w:hanging="360"/>
      </w:pPr>
      <w:rPr>
        <w:rFonts w:ascii="Courier New" w:hAnsi="Courier New" w:cs="Courier New" w:hint="default"/>
      </w:rPr>
    </w:lvl>
    <w:lvl w:ilvl="5" w:tplc="08090005" w:tentative="1">
      <w:start w:val="1"/>
      <w:numFmt w:val="bullet"/>
      <w:lvlText w:val=""/>
      <w:lvlJc w:val="left"/>
      <w:pPr>
        <w:ind w:left="5703" w:hanging="360"/>
      </w:pPr>
      <w:rPr>
        <w:rFonts w:ascii="Wingdings" w:hAnsi="Wingdings" w:hint="default"/>
      </w:rPr>
    </w:lvl>
    <w:lvl w:ilvl="6" w:tplc="08090001" w:tentative="1">
      <w:start w:val="1"/>
      <w:numFmt w:val="bullet"/>
      <w:lvlText w:val=""/>
      <w:lvlJc w:val="left"/>
      <w:pPr>
        <w:ind w:left="6423" w:hanging="360"/>
      </w:pPr>
      <w:rPr>
        <w:rFonts w:ascii="Symbol" w:hAnsi="Symbol" w:hint="default"/>
      </w:rPr>
    </w:lvl>
    <w:lvl w:ilvl="7" w:tplc="08090003" w:tentative="1">
      <w:start w:val="1"/>
      <w:numFmt w:val="bullet"/>
      <w:lvlText w:val="o"/>
      <w:lvlJc w:val="left"/>
      <w:pPr>
        <w:ind w:left="7143" w:hanging="360"/>
      </w:pPr>
      <w:rPr>
        <w:rFonts w:ascii="Courier New" w:hAnsi="Courier New" w:cs="Courier New" w:hint="default"/>
      </w:rPr>
    </w:lvl>
    <w:lvl w:ilvl="8" w:tplc="08090005" w:tentative="1">
      <w:start w:val="1"/>
      <w:numFmt w:val="bullet"/>
      <w:lvlText w:val=""/>
      <w:lvlJc w:val="left"/>
      <w:pPr>
        <w:ind w:left="7863" w:hanging="360"/>
      </w:pPr>
      <w:rPr>
        <w:rFonts w:ascii="Wingdings" w:hAnsi="Wingdings" w:hint="default"/>
      </w:rPr>
    </w:lvl>
  </w:abstractNum>
  <w:abstractNum w:abstractNumId="6" w15:restartNumberingAfterBreak="0">
    <w:nsid w:val="3D6C10B0"/>
    <w:multiLevelType w:val="hybridMultilevel"/>
    <w:tmpl w:val="5788690C"/>
    <w:lvl w:ilvl="0" w:tplc="9D487A2E">
      <w:start w:val="1"/>
      <w:numFmt w:val="bullet"/>
      <w:lvlText w:val=""/>
      <w:lvlJc w:val="left"/>
      <w:pPr>
        <w:ind w:left="1950" w:hanging="283"/>
      </w:pPr>
      <w:rPr>
        <w:rFonts w:ascii="Symbol" w:hAnsi="Symbol" w:hint="default"/>
        <w:b w:val="0"/>
        <w:bCs w:val="0"/>
      </w:rPr>
    </w:lvl>
    <w:lvl w:ilvl="1" w:tplc="58ECAE80">
      <w:numFmt w:val="bullet"/>
      <w:lvlText w:val="-"/>
      <w:lvlJc w:val="left"/>
      <w:pPr>
        <w:ind w:left="2923" w:hanging="460"/>
      </w:pPr>
      <w:rPr>
        <w:rFonts w:ascii="Arial" w:eastAsia="Arial Unicode MS" w:hAnsi="Arial" w:cs="Arial" w:hint="default"/>
      </w:rPr>
    </w:lvl>
    <w:lvl w:ilvl="2" w:tplc="08090005" w:tentative="1">
      <w:start w:val="1"/>
      <w:numFmt w:val="bullet"/>
      <w:lvlText w:val=""/>
      <w:lvlJc w:val="left"/>
      <w:pPr>
        <w:ind w:left="3543" w:hanging="360"/>
      </w:pPr>
      <w:rPr>
        <w:rFonts w:ascii="Wingdings" w:hAnsi="Wingdings" w:hint="default"/>
      </w:rPr>
    </w:lvl>
    <w:lvl w:ilvl="3" w:tplc="08090001" w:tentative="1">
      <w:start w:val="1"/>
      <w:numFmt w:val="bullet"/>
      <w:lvlText w:val=""/>
      <w:lvlJc w:val="left"/>
      <w:pPr>
        <w:ind w:left="4263" w:hanging="360"/>
      </w:pPr>
      <w:rPr>
        <w:rFonts w:ascii="Symbol" w:hAnsi="Symbol" w:hint="default"/>
      </w:rPr>
    </w:lvl>
    <w:lvl w:ilvl="4" w:tplc="08090003" w:tentative="1">
      <w:start w:val="1"/>
      <w:numFmt w:val="bullet"/>
      <w:lvlText w:val="o"/>
      <w:lvlJc w:val="left"/>
      <w:pPr>
        <w:ind w:left="4983" w:hanging="360"/>
      </w:pPr>
      <w:rPr>
        <w:rFonts w:ascii="Courier New" w:hAnsi="Courier New" w:cs="Courier New" w:hint="default"/>
      </w:rPr>
    </w:lvl>
    <w:lvl w:ilvl="5" w:tplc="08090005" w:tentative="1">
      <w:start w:val="1"/>
      <w:numFmt w:val="bullet"/>
      <w:lvlText w:val=""/>
      <w:lvlJc w:val="left"/>
      <w:pPr>
        <w:ind w:left="5703" w:hanging="360"/>
      </w:pPr>
      <w:rPr>
        <w:rFonts w:ascii="Wingdings" w:hAnsi="Wingdings" w:hint="default"/>
      </w:rPr>
    </w:lvl>
    <w:lvl w:ilvl="6" w:tplc="08090001" w:tentative="1">
      <w:start w:val="1"/>
      <w:numFmt w:val="bullet"/>
      <w:lvlText w:val=""/>
      <w:lvlJc w:val="left"/>
      <w:pPr>
        <w:ind w:left="6423" w:hanging="360"/>
      </w:pPr>
      <w:rPr>
        <w:rFonts w:ascii="Symbol" w:hAnsi="Symbol" w:hint="default"/>
      </w:rPr>
    </w:lvl>
    <w:lvl w:ilvl="7" w:tplc="08090003" w:tentative="1">
      <w:start w:val="1"/>
      <w:numFmt w:val="bullet"/>
      <w:lvlText w:val="o"/>
      <w:lvlJc w:val="left"/>
      <w:pPr>
        <w:ind w:left="7143" w:hanging="360"/>
      </w:pPr>
      <w:rPr>
        <w:rFonts w:ascii="Courier New" w:hAnsi="Courier New" w:cs="Courier New" w:hint="default"/>
      </w:rPr>
    </w:lvl>
    <w:lvl w:ilvl="8" w:tplc="08090005" w:tentative="1">
      <w:start w:val="1"/>
      <w:numFmt w:val="bullet"/>
      <w:lvlText w:val=""/>
      <w:lvlJc w:val="left"/>
      <w:pPr>
        <w:ind w:left="7863" w:hanging="360"/>
      </w:pPr>
      <w:rPr>
        <w:rFonts w:ascii="Wingdings" w:hAnsi="Wingdings" w:hint="default"/>
      </w:rPr>
    </w:lvl>
  </w:abstractNum>
  <w:abstractNum w:abstractNumId="7" w15:restartNumberingAfterBreak="0">
    <w:nsid w:val="590B502A"/>
    <w:multiLevelType w:val="hybridMultilevel"/>
    <w:tmpl w:val="8FAC4BD6"/>
    <w:lvl w:ilvl="0" w:tplc="9D487A2E">
      <w:start w:val="1"/>
      <w:numFmt w:val="bullet"/>
      <w:lvlText w:val=""/>
      <w:lvlJc w:val="left"/>
      <w:pPr>
        <w:ind w:left="1950" w:hanging="283"/>
      </w:pPr>
      <w:rPr>
        <w:rFonts w:ascii="Symbol" w:hAnsi="Symbol" w:hint="default"/>
        <w:b w:val="0"/>
        <w:bCs w:val="0"/>
      </w:rPr>
    </w:lvl>
    <w:lvl w:ilvl="1" w:tplc="08090003" w:tentative="1">
      <w:start w:val="1"/>
      <w:numFmt w:val="bullet"/>
      <w:lvlText w:val="o"/>
      <w:lvlJc w:val="left"/>
      <w:pPr>
        <w:ind w:left="2823" w:hanging="360"/>
      </w:pPr>
      <w:rPr>
        <w:rFonts w:ascii="Courier New" w:hAnsi="Courier New" w:cs="Courier New" w:hint="default"/>
      </w:rPr>
    </w:lvl>
    <w:lvl w:ilvl="2" w:tplc="08090005" w:tentative="1">
      <w:start w:val="1"/>
      <w:numFmt w:val="bullet"/>
      <w:lvlText w:val=""/>
      <w:lvlJc w:val="left"/>
      <w:pPr>
        <w:ind w:left="3543" w:hanging="360"/>
      </w:pPr>
      <w:rPr>
        <w:rFonts w:ascii="Wingdings" w:hAnsi="Wingdings" w:hint="default"/>
      </w:rPr>
    </w:lvl>
    <w:lvl w:ilvl="3" w:tplc="08090001" w:tentative="1">
      <w:start w:val="1"/>
      <w:numFmt w:val="bullet"/>
      <w:lvlText w:val=""/>
      <w:lvlJc w:val="left"/>
      <w:pPr>
        <w:ind w:left="4263" w:hanging="360"/>
      </w:pPr>
      <w:rPr>
        <w:rFonts w:ascii="Symbol" w:hAnsi="Symbol" w:hint="default"/>
      </w:rPr>
    </w:lvl>
    <w:lvl w:ilvl="4" w:tplc="08090003" w:tentative="1">
      <w:start w:val="1"/>
      <w:numFmt w:val="bullet"/>
      <w:lvlText w:val="o"/>
      <w:lvlJc w:val="left"/>
      <w:pPr>
        <w:ind w:left="4983" w:hanging="360"/>
      </w:pPr>
      <w:rPr>
        <w:rFonts w:ascii="Courier New" w:hAnsi="Courier New" w:cs="Courier New" w:hint="default"/>
      </w:rPr>
    </w:lvl>
    <w:lvl w:ilvl="5" w:tplc="08090005" w:tentative="1">
      <w:start w:val="1"/>
      <w:numFmt w:val="bullet"/>
      <w:lvlText w:val=""/>
      <w:lvlJc w:val="left"/>
      <w:pPr>
        <w:ind w:left="5703" w:hanging="360"/>
      </w:pPr>
      <w:rPr>
        <w:rFonts w:ascii="Wingdings" w:hAnsi="Wingdings" w:hint="default"/>
      </w:rPr>
    </w:lvl>
    <w:lvl w:ilvl="6" w:tplc="08090001" w:tentative="1">
      <w:start w:val="1"/>
      <w:numFmt w:val="bullet"/>
      <w:lvlText w:val=""/>
      <w:lvlJc w:val="left"/>
      <w:pPr>
        <w:ind w:left="6423" w:hanging="360"/>
      </w:pPr>
      <w:rPr>
        <w:rFonts w:ascii="Symbol" w:hAnsi="Symbol" w:hint="default"/>
      </w:rPr>
    </w:lvl>
    <w:lvl w:ilvl="7" w:tplc="08090003" w:tentative="1">
      <w:start w:val="1"/>
      <w:numFmt w:val="bullet"/>
      <w:lvlText w:val="o"/>
      <w:lvlJc w:val="left"/>
      <w:pPr>
        <w:ind w:left="7143" w:hanging="360"/>
      </w:pPr>
      <w:rPr>
        <w:rFonts w:ascii="Courier New" w:hAnsi="Courier New" w:cs="Courier New" w:hint="default"/>
      </w:rPr>
    </w:lvl>
    <w:lvl w:ilvl="8" w:tplc="08090005" w:tentative="1">
      <w:start w:val="1"/>
      <w:numFmt w:val="bullet"/>
      <w:lvlText w:val=""/>
      <w:lvlJc w:val="left"/>
      <w:pPr>
        <w:ind w:left="7863"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7"/>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2"/>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72CA"/>
    <w:rsid w:val="002745B1"/>
    <w:rsid w:val="005020A3"/>
    <w:rsid w:val="0059259F"/>
    <w:rsid w:val="006D48C5"/>
    <w:rsid w:val="00816E5E"/>
    <w:rsid w:val="00F172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2781384"/>
  <w15:docId w15:val="{F4DA8B37-B101-D84C-8166-CCCEFDC28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8C5"/>
    <w:pPr>
      <w:ind w:left="720"/>
      <w:contextualSpacing/>
    </w:pPr>
  </w:style>
  <w:style w:type="paragraph" w:styleId="Header">
    <w:name w:val="header"/>
    <w:basedOn w:val="Normal"/>
    <w:link w:val="HeaderChar"/>
    <w:uiPriority w:val="99"/>
    <w:unhideWhenUsed/>
    <w:rsid w:val="00816E5E"/>
    <w:pPr>
      <w:tabs>
        <w:tab w:val="center" w:pos="4986"/>
        <w:tab w:val="right" w:pos="9972"/>
      </w:tabs>
    </w:pPr>
  </w:style>
  <w:style w:type="character" w:customStyle="1" w:styleId="HeaderChar">
    <w:name w:val="Header Char"/>
    <w:basedOn w:val="DefaultParagraphFont"/>
    <w:link w:val="Header"/>
    <w:uiPriority w:val="99"/>
    <w:rsid w:val="00816E5E"/>
    <w:rPr>
      <w:sz w:val="24"/>
      <w:szCs w:val="24"/>
    </w:rPr>
  </w:style>
  <w:style w:type="paragraph" w:styleId="Footer">
    <w:name w:val="footer"/>
    <w:basedOn w:val="Normal"/>
    <w:link w:val="FooterChar"/>
    <w:uiPriority w:val="99"/>
    <w:unhideWhenUsed/>
    <w:rsid w:val="00816E5E"/>
    <w:pPr>
      <w:tabs>
        <w:tab w:val="center" w:pos="4986"/>
        <w:tab w:val="right" w:pos="9972"/>
      </w:tabs>
    </w:pPr>
  </w:style>
  <w:style w:type="character" w:customStyle="1" w:styleId="FooterChar">
    <w:name w:val="Footer Char"/>
    <w:basedOn w:val="DefaultParagraphFont"/>
    <w:link w:val="Footer"/>
    <w:uiPriority w:val="99"/>
    <w:rsid w:val="00816E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twitter.com/5gaa_offici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com@5gaa.org" TargetMode="External"/><Relationship Id="rId5" Type="http://schemas.openxmlformats.org/officeDocument/2006/relationships/footnotes" Target="footnotes.xml"/><Relationship Id="rId10" Type="http://schemas.openxmlformats.org/officeDocument/2006/relationships/hyperlink" Target="mailto:lisa.boch-andersen@5gaa.org" TargetMode="External"/><Relationship Id="rId4" Type="http://schemas.openxmlformats.org/officeDocument/2006/relationships/webSettings" Target="webSettings.xml"/><Relationship Id="rId9" Type="http://schemas.openxmlformats.org/officeDocument/2006/relationships/hyperlink" Target="https://www.linkedin.com/company/5ga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1698</Words>
  <Characters>9681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Stefano Capretti</cp:lastModifiedBy>
  <cp:revision>1</cp:revision>
  <dcterms:created xsi:type="dcterms:W3CDTF">2019-11-13T18:46:00Z</dcterms:created>
  <dcterms:modified xsi:type="dcterms:W3CDTF">2019-11-13T19:59:00Z</dcterms:modified>
</cp:coreProperties>
</file>